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A09ED" w14:textId="77777777" w:rsidR="006D45B0" w:rsidRDefault="006D45B0" w:rsidP="006D45B0">
      <w:pPr>
        <w:rPr>
          <w:rFonts w:ascii="Times New Roman" w:hAnsi="Times New Roman" w:cs="Times New Roman"/>
          <w:b/>
          <w:sz w:val="24"/>
          <w:szCs w:val="24"/>
        </w:rPr>
      </w:pPr>
    </w:p>
    <w:p w14:paraId="2DBB8305" w14:textId="77777777" w:rsidR="006D45B0" w:rsidRPr="003048FB" w:rsidRDefault="006D45B0" w:rsidP="006D45B0">
      <w:pPr>
        <w:rPr>
          <w:rFonts w:ascii="Times New Roman" w:hAnsi="Times New Roman" w:cs="Times New Roman"/>
          <w:b/>
          <w:sz w:val="24"/>
          <w:szCs w:val="24"/>
        </w:rPr>
      </w:pPr>
      <w:r w:rsidRPr="003048FB">
        <w:rPr>
          <w:rFonts w:ascii="Times New Roman" w:hAnsi="Times New Roman" w:cs="Times New Roman"/>
          <w:b/>
          <w:sz w:val="24"/>
          <w:szCs w:val="24"/>
        </w:rPr>
        <w:t>Til institutledere og andre ansvarlige for udarbejdelse af arbejdspladsbrugsanvisninger</w:t>
      </w:r>
    </w:p>
    <w:p w14:paraId="0D9E19F5" w14:textId="77777777" w:rsidR="006D45B0" w:rsidRDefault="006D45B0" w:rsidP="006D45B0">
      <w:pPr>
        <w:rPr>
          <w:rFonts w:ascii="Times New Roman" w:hAnsi="Times New Roman" w:cs="Times New Roman"/>
          <w:b/>
        </w:rPr>
      </w:pPr>
    </w:p>
    <w:p w14:paraId="055675E5" w14:textId="77777777" w:rsidR="006D45B0" w:rsidRPr="00C94FDD" w:rsidRDefault="006D45B0" w:rsidP="006D45B0">
      <w:pPr>
        <w:rPr>
          <w:rFonts w:ascii="Times New Roman" w:hAnsi="Times New Roman" w:cs="Times New Roman"/>
          <w:b/>
        </w:rPr>
      </w:pPr>
      <w:r w:rsidRPr="00C94FDD">
        <w:rPr>
          <w:rFonts w:ascii="Times New Roman" w:hAnsi="Times New Roman" w:cs="Times New Roman"/>
          <w:b/>
        </w:rPr>
        <w:t>Ansvar for arbejdspladsbrugsanvisninger</w:t>
      </w:r>
    </w:p>
    <w:p w14:paraId="60F573E8" w14:textId="333AF5BE" w:rsidR="006D45B0" w:rsidRDefault="006D45B0" w:rsidP="006D45B0">
      <w:pPr>
        <w:pStyle w:val="NormalWeb"/>
      </w:pPr>
      <w:r>
        <w:t xml:space="preserve">På </w:t>
      </w:r>
      <w:r w:rsidRPr="00C94FDD">
        <w:t xml:space="preserve">Aarhus Universitet </w:t>
      </w:r>
      <w:r>
        <w:t xml:space="preserve">kan man i </w:t>
      </w:r>
      <w:proofErr w:type="spellStart"/>
      <w:r>
        <w:t>Kiros</w:t>
      </w:r>
      <w:proofErr w:type="spellEnd"/>
      <w:r>
        <w:t xml:space="preserve"> hente datablade</w:t>
      </w:r>
      <w:r w:rsidR="001C72C7">
        <w:t xml:space="preserve"> for farlige stoffer og produkter</w:t>
      </w:r>
      <w:r>
        <w:t xml:space="preserve"> til brug for udarbejdelse af arbejdspladsbrugsanvisninger</w:t>
      </w:r>
      <w:r w:rsidRPr="00C94FDD">
        <w:t>.</w:t>
      </w:r>
      <w:r>
        <w:t xml:space="preserve"> </w:t>
      </w:r>
    </w:p>
    <w:p w14:paraId="436C8171" w14:textId="77777777" w:rsidR="006D45B0" w:rsidRDefault="006D45B0" w:rsidP="006D45B0">
      <w:pPr>
        <w:pStyle w:val="NormalWeb"/>
        <w:rPr>
          <w:sz w:val="22"/>
          <w:szCs w:val="22"/>
        </w:rPr>
      </w:pPr>
      <w:r w:rsidRPr="00C94FDD">
        <w:rPr>
          <w:sz w:val="22"/>
          <w:szCs w:val="22"/>
        </w:rPr>
        <w:t xml:space="preserve">Arbejdsgiveren </w:t>
      </w:r>
      <w:r>
        <w:rPr>
          <w:sz w:val="22"/>
          <w:szCs w:val="22"/>
        </w:rPr>
        <w:t>(</w:t>
      </w:r>
      <w:r>
        <w:t>Institutleder eller tilsvarende)</w:t>
      </w:r>
      <w:r w:rsidRPr="00C94FD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er ansvarlig </w:t>
      </w:r>
      <w:r w:rsidRPr="00C94FDD">
        <w:rPr>
          <w:sz w:val="22"/>
          <w:szCs w:val="22"/>
        </w:rPr>
        <w:t xml:space="preserve">for at der udarbejdes </w:t>
      </w:r>
      <w:r>
        <w:rPr>
          <w:sz w:val="22"/>
          <w:szCs w:val="22"/>
        </w:rPr>
        <w:t>arbejdsplads</w:t>
      </w:r>
      <w:r w:rsidRPr="00C94FDD">
        <w:rPr>
          <w:sz w:val="22"/>
          <w:szCs w:val="22"/>
        </w:rPr>
        <w:t>brugsanvisninger</w:t>
      </w:r>
      <w:r>
        <w:rPr>
          <w:sz w:val="22"/>
          <w:szCs w:val="22"/>
        </w:rPr>
        <w:t xml:space="preserve"> (APB),</w:t>
      </w:r>
      <w:r w:rsidRPr="00C94FDD">
        <w:rPr>
          <w:sz w:val="22"/>
          <w:szCs w:val="22"/>
        </w:rPr>
        <w:t xml:space="preserve"> hvis </w:t>
      </w:r>
      <w:r>
        <w:rPr>
          <w:sz w:val="22"/>
          <w:szCs w:val="22"/>
        </w:rPr>
        <w:t>vedkommende</w:t>
      </w:r>
      <w:r w:rsidRPr="00C94FDD">
        <w:rPr>
          <w:sz w:val="22"/>
          <w:szCs w:val="22"/>
        </w:rPr>
        <w:t xml:space="preserve"> har ansatte, </w:t>
      </w:r>
      <w:r>
        <w:rPr>
          <w:sz w:val="22"/>
          <w:szCs w:val="22"/>
        </w:rPr>
        <w:t>som</w:t>
      </w:r>
      <w:r w:rsidRPr="00C94FDD">
        <w:rPr>
          <w:sz w:val="22"/>
          <w:szCs w:val="22"/>
        </w:rPr>
        <w:t xml:space="preserve"> arbejder med </w:t>
      </w:r>
      <w:r>
        <w:rPr>
          <w:sz w:val="22"/>
          <w:szCs w:val="22"/>
        </w:rPr>
        <w:t xml:space="preserve">farlige </w:t>
      </w:r>
      <w:r w:rsidRPr="00C94FDD">
        <w:rPr>
          <w:sz w:val="22"/>
          <w:szCs w:val="22"/>
        </w:rPr>
        <w:t>stoffer og materialer.</w:t>
      </w:r>
    </w:p>
    <w:p w14:paraId="34AEB70D" w14:textId="77777777" w:rsidR="006D45B0" w:rsidRDefault="006D45B0" w:rsidP="006D45B0">
      <w:pPr>
        <w:pStyle w:val="NormalWeb"/>
        <w:rPr>
          <w:sz w:val="22"/>
          <w:szCs w:val="22"/>
        </w:rPr>
      </w:pPr>
      <w:r>
        <w:rPr>
          <w:sz w:val="22"/>
          <w:szCs w:val="22"/>
        </w:rPr>
        <w:t>Arbejdsgiveren er også ansvarlig for, at d</w:t>
      </w:r>
      <w:r w:rsidRPr="00F17D4D">
        <w:rPr>
          <w:sz w:val="22"/>
          <w:szCs w:val="22"/>
        </w:rPr>
        <w:t xml:space="preserve">e ansatte </w:t>
      </w:r>
      <w:r>
        <w:rPr>
          <w:sz w:val="22"/>
          <w:szCs w:val="22"/>
        </w:rPr>
        <w:t xml:space="preserve">instrueres på et forståeligt sprog </w:t>
      </w:r>
      <w:r w:rsidRPr="00F17D4D">
        <w:rPr>
          <w:sz w:val="22"/>
          <w:szCs w:val="22"/>
        </w:rPr>
        <w:t xml:space="preserve">i indholdet af </w:t>
      </w:r>
      <w:r>
        <w:rPr>
          <w:sz w:val="22"/>
          <w:szCs w:val="22"/>
        </w:rPr>
        <w:t>de arbejdspladsbrugsanvisninger, som de benytter.</w:t>
      </w:r>
    </w:p>
    <w:p w14:paraId="2DB12FE3" w14:textId="77777777" w:rsidR="006D45B0" w:rsidRDefault="006D45B0" w:rsidP="006D45B0">
      <w:pPr>
        <w:pStyle w:val="NormalWeb"/>
        <w:rPr>
          <w:sz w:val="22"/>
          <w:szCs w:val="22"/>
        </w:rPr>
      </w:pPr>
      <w:r>
        <w:rPr>
          <w:sz w:val="22"/>
          <w:szCs w:val="22"/>
        </w:rPr>
        <w:t>Institutlederen kan delegere ansvaret for arbejdet videre til gruppeledere m.fl.</w:t>
      </w:r>
    </w:p>
    <w:p w14:paraId="0186D9DB" w14:textId="77777777" w:rsidR="006D45B0" w:rsidRPr="00C94FDD" w:rsidRDefault="006D45B0" w:rsidP="006D45B0">
      <w:pPr>
        <w:rPr>
          <w:rFonts w:ascii="Times New Roman" w:hAnsi="Times New Roman" w:cs="Times New Roman"/>
          <w:b/>
        </w:rPr>
      </w:pPr>
      <w:r w:rsidRPr="00C94FDD">
        <w:rPr>
          <w:rFonts w:ascii="Times New Roman" w:hAnsi="Times New Roman" w:cs="Times New Roman"/>
          <w:b/>
        </w:rPr>
        <w:t xml:space="preserve">Arbejdspladsbrugsanvisninger </w:t>
      </w:r>
      <w:r>
        <w:rPr>
          <w:rFonts w:ascii="Times New Roman" w:hAnsi="Times New Roman" w:cs="Times New Roman"/>
          <w:b/>
        </w:rPr>
        <w:t>og sprog</w:t>
      </w:r>
    </w:p>
    <w:p w14:paraId="2D60577D" w14:textId="5B51CC43" w:rsidR="006D45B0" w:rsidRDefault="001C72C7" w:rsidP="006D45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6D45B0">
        <w:rPr>
          <w:rFonts w:ascii="Times New Roman" w:hAnsi="Times New Roman" w:cs="Times New Roman"/>
        </w:rPr>
        <w:t>atablade, til brug for udarbejdelse af a</w:t>
      </w:r>
      <w:r w:rsidR="006D45B0" w:rsidRPr="00C94FDD">
        <w:rPr>
          <w:rFonts w:ascii="Times New Roman" w:hAnsi="Times New Roman" w:cs="Times New Roman"/>
        </w:rPr>
        <w:t>rbejdspladsbrugsanvisninger</w:t>
      </w:r>
      <w:r w:rsidR="006D45B0">
        <w:rPr>
          <w:rFonts w:ascii="Times New Roman" w:hAnsi="Times New Roman" w:cs="Times New Roman"/>
        </w:rPr>
        <w:t>,</w:t>
      </w:r>
      <w:r w:rsidR="006D45B0" w:rsidRPr="00C94FDD">
        <w:rPr>
          <w:rFonts w:ascii="Times New Roman" w:hAnsi="Times New Roman" w:cs="Times New Roman"/>
        </w:rPr>
        <w:t xml:space="preserve"> </w:t>
      </w:r>
      <w:r w:rsidR="006D45B0">
        <w:rPr>
          <w:rFonts w:ascii="Times New Roman" w:hAnsi="Times New Roman" w:cs="Times New Roman"/>
        </w:rPr>
        <w:t xml:space="preserve">udarbejdes </w:t>
      </w:r>
      <w:r w:rsidR="006D45B0" w:rsidRPr="00DD5C01">
        <w:rPr>
          <w:rFonts w:ascii="Times New Roman" w:hAnsi="Times New Roman" w:cs="Times New Roman"/>
        </w:rPr>
        <w:t>som det foreskrives i loven på dansk af kemikaliekonsulenterne på Health og S&amp;T. Ønskes SDS</w:t>
      </w:r>
      <w:r w:rsidR="006D45B0">
        <w:rPr>
          <w:rFonts w:ascii="Times New Roman" w:hAnsi="Times New Roman" w:cs="Times New Roman"/>
        </w:rPr>
        <w:t xml:space="preserve"> </w:t>
      </w:r>
      <w:r w:rsidR="006D45B0" w:rsidRPr="00DD5C01">
        <w:rPr>
          <w:rFonts w:ascii="Times New Roman" w:hAnsi="Times New Roman" w:cs="Times New Roman"/>
        </w:rPr>
        <w:t xml:space="preserve">på </w:t>
      </w:r>
      <w:r w:rsidR="006D45B0">
        <w:rPr>
          <w:rFonts w:ascii="Times New Roman" w:hAnsi="Times New Roman" w:cs="Times New Roman"/>
        </w:rPr>
        <w:t xml:space="preserve">et </w:t>
      </w:r>
      <w:r w:rsidR="006D45B0" w:rsidRPr="00DD5C01">
        <w:rPr>
          <w:rFonts w:ascii="Times New Roman" w:hAnsi="Times New Roman" w:cs="Times New Roman"/>
        </w:rPr>
        <w:t>andet sprog end dansk er det op til den enkelte ans</w:t>
      </w:r>
      <w:r w:rsidR="006D45B0">
        <w:rPr>
          <w:rFonts w:ascii="Times New Roman" w:hAnsi="Times New Roman" w:cs="Times New Roman"/>
        </w:rPr>
        <w:t xml:space="preserve">varshavende leder for gruppen, at udarbejde disse. </w:t>
      </w:r>
    </w:p>
    <w:p w14:paraId="64092156" w14:textId="77777777" w:rsidR="006D45B0" w:rsidRPr="00C94FDD" w:rsidRDefault="006D45B0" w:rsidP="006D45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Pr="00C94FDD">
        <w:rPr>
          <w:rFonts w:ascii="Times New Roman" w:hAnsi="Times New Roman" w:cs="Times New Roman"/>
        </w:rPr>
        <w:t xml:space="preserve">tandardteksten </w:t>
      </w:r>
      <w:r>
        <w:rPr>
          <w:rFonts w:ascii="Times New Roman" w:hAnsi="Times New Roman" w:cs="Times New Roman"/>
        </w:rPr>
        <w:t xml:space="preserve">for de lokale forhold </w:t>
      </w:r>
      <w:r w:rsidRPr="00C94FDD">
        <w:rPr>
          <w:rFonts w:ascii="Times New Roman" w:hAnsi="Times New Roman" w:cs="Times New Roman"/>
        </w:rPr>
        <w:t xml:space="preserve">kan skrives </w:t>
      </w:r>
      <w:r>
        <w:rPr>
          <w:rFonts w:ascii="Times New Roman" w:hAnsi="Times New Roman" w:cs="Times New Roman"/>
        </w:rPr>
        <w:t xml:space="preserve">på dansk og engelsk, hvis der er et </w:t>
      </w:r>
      <w:r w:rsidRPr="00C94FDD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ehov</w:t>
      </w:r>
      <w:r w:rsidRPr="00C94FDD">
        <w:rPr>
          <w:rFonts w:ascii="Times New Roman" w:hAnsi="Times New Roman" w:cs="Times New Roman"/>
        </w:rPr>
        <w:t xml:space="preserve"> for</w:t>
      </w:r>
      <w:r>
        <w:rPr>
          <w:rFonts w:ascii="Times New Roman" w:hAnsi="Times New Roman" w:cs="Times New Roman"/>
        </w:rPr>
        <w:t xml:space="preserve"> dette i den enkelte kemikaliegruppe. </w:t>
      </w:r>
      <w:r w:rsidRPr="00C94FDD">
        <w:rPr>
          <w:rFonts w:ascii="Times New Roman" w:hAnsi="Times New Roman" w:cs="Times New Roman"/>
        </w:rPr>
        <w:t xml:space="preserve"> </w:t>
      </w:r>
    </w:p>
    <w:p w14:paraId="4D50DE29" w14:textId="77777777" w:rsidR="006D45B0" w:rsidRPr="00C94FDD" w:rsidRDefault="006D45B0" w:rsidP="006D45B0">
      <w:pPr>
        <w:rPr>
          <w:rFonts w:ascii="Times New Roman" w:hAnsi="Times New Roman" w:cs="Times New Roman"/>
        </w:rPr>
      </w:pPr>
      <w:r w:rsidRPr="00C94FDD">
        <w:rPr>
          <w:rFonts w:ascii="Times New Roman" w:hAnsi="Times New Roman" w:cs="Times New Roman"/>
        </w:rPr>
        <w:t>Faremærkningerne kan ses på både dansk og engelsk</w:t>
      </w:r>
      <w:r>
        <w:rPr>
          <w:rFonts w:ascii="Times New Roman" w:hAnsi="Times New Roman" w:cs="Times New Roman"/>
        </w:rPr>
        <w:t xml:space="preserve"> i Kiros. </w:t>
      </w:r>
      <w:r w:rsidRPr="00C94FDD">
        <w:rPr>
          <w:rFonts w:ascii="Times New Roman" w:hAnsi="Times New Roman" w:cs="Times New Roman"/>
        </w:rPr>
        <w:t xml:space="preserve">Ønskes faremærkningen på engelsk tilgås kiros.dk via administrator adgangen Notifier. Derefter </w:t>
      </w:r>
      <w:r>
        <w:rPr>
          <w:rFonts w:ascii="Times New Roman" w:hAnsi="Times New Roman" w:cs="Times New Roman"/>
        </w:rPr>
        <w:t>trykkes på</w:t>
      </w:r>
      <w:r w:rsidRPr="00C94F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”</w:t>
      </w:r>
      <w:r w:rsidRPr="00C94FDD">
        <w:rPr>
          <w:rFonts w:ascii="Times New Roman" w:hAnsi="Times New Roman" w:cs="Times New Roman"/>
        </w:rPr>
        <w:t>KIROS</w:t>
      </w:r>
      <w:r>
        <w:rPr>
          <w:rFonts w:ascii="Times New Roman" w:hAnsi="Times New Roman" w:cs="Times New Roman"/>
        </w:rPr>
        <w:t>”</w:t>
      </w:r>
      <w:r w:rsidRPr="00C94FDD">
        <w:rPr>
          <w:rFonts w:ascii="Times New Roman" w:hAnsi="Times New Roman" w:cs="Times New Roman"/>
        </w:rPr>
        <w:t xml:space="preserve"> øverst </w:t>
      </w:r>
      <w:r>
        <w:rPr>
          <w:rFonts w:ascii="Times New Roman" w:hAnsi="Times New Roman" w:cs="Times New Roman"/>
        </w:rPr>
        <w:t>t</w:t>
      </w:r>
      <w:r w:rsidRPr="00C94FDD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l</w:t>
      </w:r>
      <w:r w:rsidRPr="00C94FDD">
        <w:rPr>
          <w:rFonts w:ascii="Times New Roman" w:hAnsi="Times New Roman" w:cs="Times New Roman"/>
        </w:rPr>
        <w:t xml:space="preserve"> venstre</w:t>
      </w:r>
      <w:r>
        <w:rPr>
          <w:rFonts w:ascii="Times New Roman" w:hAnsi="Times New Roman" w:cs="Times New Roman"/>
        </w:rPr>
        <w:t xml:space="preserve"> på skærmbilledet.</w:t>
      </w:r>
      <w:r w:rsidRPr="00C94F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Man vælger</w:t>
      </w:r>
      <w:r w:rsidRPr="00C94FDD">
        <w:rPr>
          <w:rFonts w:ascii="Times New Roman" w:hAnsi="Times New Roman" w:cs="Times New Roman"/>
        </w:rPr>
        <w:t xml:space="preserve"> ”advanced search”</w:t>
      </w:r>
      <w:r>
        <w:rPr>
          <w:rFonts w:ascii="Times New Roman" w:hAnsi="Times New Roman" w:cs="Times New Roman"/>
        </w:rPr>
        <w:t xml:space="preserve">, hvorefter </w:t>
      </w:r>
      <w:r w:rsidRPr="00C94FDD">
        <w:rPr>
          <w:rFonts w:ascii="Times New Roman" w:hAnsi="Times New Roman" w:cs="Times New Roman"/>
        </w:rPr>
        <w:t xml:space="preserve">navnet på </w:t>
      </w:r>
      <w:r>
        <w:rPr>
          <w:rFonts w:ascii="Times New Roman" w:hAnsi="Times New Roman" w:cs="Times New Roman"/>
        </w:rPr>
        <w:t>kemikaliet</w:t>
      </w:r>
      <w:r w:rsidRPr="00C94FDD">
        <w:rPr>
          <w:rFonts w:ascii="Times New Roman" w:hAnsi="Times New Roman" w:cs="Times New Roman"/>
        </w:rPr>
        <w:t xml:space="preserve"> skrives ind unde</w:t>
      </w:r>
      <w:r>
        <w:rPr>
          <w:rFonts w:ascii="Times New Roman" w:hAnsi="Times New Roman" w:cs="Times New Roman"/>
        </w:rPr>
        <w:t xml:space="preserve">r </w:t>
      </w:r>
      <w:r w:rsidRPr="00C94FDD">
        <w:rPr>
          <w:rFonts w:ascii="Times New Roman" w:hAnsi="Times New Roman" w:cs="Times New Roman"/>
        </w:rPr>
        <w:t>”name”</w:t>
      </w:r>
      <w:r>
        <w:rPr>
          <w:rFonts w:ascii="Times New Roman" w:hAnsi="Times New Roman" w:cs="Times New Roman"/>
        </w:rPr>
        <w:t xml:space="preserve">, og </w:t>
      </w:r>
      <w:r w:rsidRPr="00C94FDD">
        <w:rPr>
          <w:rFonts w:ascii="Times New Roman" w:hAnsi="Times New Roman" w:cs="Times New Roman"/>
        </w:rPr>
        <w:t>din egen gruppe vælges under ”in group”</w:t>
      </w:r>
      <w:r>
        <w:rPr>
          <w:rFonts w:ascii="Times New Roman" w:hAnsi="Times New Roman" w:cs="Times New Roman"/>
        </w:rPr>
        <w:t xml:space="preserve">. Derefter trykkes på </w:t>
      </w:r>
      <w:r w:rsidRPr="00C94FDD">
        <w:rPr>
          <w:rFonts w:ascii="Times New Roman" w:hAnsi="Times New Roman" w:cs="Times New Roman"/>
        </w:rPr>
        <w:t>”search”</w:t>
      </w:r>
      <w:r>
        <w:rPr>
          <w:rFonts w:ascii="Times New Roman" w:hAnsi="Times New Roman" w:cs="Times New Roman"/>
        </w:rPr>
        <w:t xml:space="preserve"> og mærkningen af kemikaliet kan ses u</w:t>
      </w:r>
      <w:r w:rsidRPr="00C94FDD">
        <w:rPr>
          <w:rFonts w:ascii="Times New Roman" w:hAnsi="Times New Roman" w:cs="Times New Roman"/>
        </w:rPr>
        <w:t>nder ”safety”. Der kan skiftes mellem dansk og engelsk tekst af faremærkningen øverst i højre hjørne</w:t>
      </w:r>
      <w:r>
        <w:rPr>
          <w:rFonts w:ascii="Times New Roman" w:hAnsi="Times New Roman" w:cs="Times New Roman"/>
        </w:rPr>
        <w:t xml:space="preserve"> på skærmen</w:t>
      </w:r>
      <w:r w:rsidRPr="00C94FDD">
        <w:rPr>
          <w:rFonts w:ascii="Times New Roman" w:hAnsi="Times New Roman" w:cs="Times New Roman"/>
        </w:rPr>
        <w:t xml:space="preserve"> (Flag).</w:t>
      </w:r>
    </w:p>
    <w:p w14:paraId="32679B12" w14:textId="77777777" w:rsidR="003E12BD" w:rsidRPr="006D45B0" w:rsidRDefault="003E12BD" w:rsidP="006D45B0"/>
    <w:sectPr w:rsidR="003E12BD" w:rsidRPr="006D45B0" w:rsidSect="00C94FDD">
      <w:head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CAFFD" w14:textId="77777777" w:rsidR="005769AE" w:rsidRDefault="005769AE" w:rsidP="005769AE">
      <w:pPr>
        <w:spacing w:after="0" w:line="240" w:lineRule="auto"/>
      </w:pPr>
      <w:r>
        <w:separator/>
      </w:r>
    </w:p>
  </w:endnote>
  <w:endnote w:type="continuationSeparator" w:id="0">
    <w:p w14:paraId="22ACE1F4" w14:textId="77777777" w:rsidR="005769AE" w:rsidRDefault="005769AE" w:rsidP="00576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4C2A7" w14:textId="77777777" w:rsidR="005769AE" w:rsidRDefault="005769AE" w:rsidP="005769AE">
      <w:pPr>
        <w:spacing w:after="0" w:line="240" w:lineRule="auto"/>
      </w:pPr>
      <w:r>
        <w:separator/>
      </w:r>
    </w:p>
  </w:footnote>
  <w:footnote w:type="continuationSeparator" w:id="0">
    <w:p w14:paraId="3865E91E" w14:textId="77777777" w:rsidR="005769AE" w:rsidRDefault="005769AE" w:rsidP="00576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19E0E" w14:textId="77777777" w:rsidR="005769AE" w:rsidRPr="007C7DA6" w:rsidRDefault="003E12BD">
    <w:pPr>
      <w:pStyle w:val="Sidehoved"/>
      <w:rPr>
        <w:rFonts w:ascii="Times New Roman" w:hAnsi="Times New Roman" w:cs="Times New Roman"/>
        <w:sz w:val="24"/>
        <w:szCs w:val="24"/>
      </w:rPr>
    </w:pPr>
    <w:r w:rsidRPr="007C7DA6">
      <w:rPr>
        <w:rFonts w:ascii="Times New Roman" w:hAnsi="Times New Roman" w:cs="Times New Roman"/>
        <w:sz w:val="24"/>
        <w:szCs w:val="24"/>
      </w:rPr>
      <w:t>AU Kemikalie-netværk</w:t>
    </w:r>
    <w:r w:rsidR="005769AE" w:rsidRPr="007C7DA6">
      <w:rPr>
        <w:rFonts w:ascii="Times New Roman" w:hAnsi="Times New Roman" w:cs="Times New Roman"/>
        <w:sz w:val="24"/>
        <w:szCs w:val="24"/>
      </w:rPr>
      <w:tab/>
    </w:r>
    <w:r w:rsidR="005769AE" w:rsidRPr="007C7DA6">
      <w:rPr>
        <w:rFonts w:ascii="Times New Roman" w:hAnsi="Times New Roman" w:cs="Times New Roman"/>
        <w:sz w:val="24"/>
        <w:szCs w:val="24"/>
      </w:rPr>
      <w:tab/>
    </w:r>
    <w:r w:rsidR="00BC47C6">
      <w:rPr>
        <w:rFonts w:ascii="Times New Roman" w:hAnsi="Times New Roman" w:cs="Times New Roman"/>
        <w:sz w:val="24"/>
        <w:szCs w:val="24"/>
      </w:rPr>
      <w:t>1</w:t>
    </w:r>
    <w:r w:rsidR="00005C16">
      <w:rPr>
        <w:rFonts w:ascii="Times New Roman" w:hAnsi="Times New Roman" w:cs="Times New Roman"/>
        <w:sz w:val="24"/>
        <w:szCs w:val="24"/>
      </w:rPr>
      <w:t>5</w:t>
    </w:r>
    <w:r w:rsidR="005769AE" w:rsidRPr="007C7DA6">
      <w:rPr>
        <w:rFonts w:ascii="Times New Roman" w:hAnsi="Times New Roman" w:cs="Times New Roman"/>
        <w:sz w:val="24"/>
        <w:szCs w:val="24"/>
      </w:rPr>
      <w:t>-01-2018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35B75"/>
    <w:multiLevelType w:val="hybridMultilevel"/>
    <w:tmpl w:val="DB8C11A0"/>
    <w:lvl w:ilvl="0" w:tplc="A72CE68A">
      <w:start w:val="1"/>
      <w:numFmt w:val="decimal"/>
      <w:lvlText w:val="%1)"/>
      <w:lvlJc w:val="left"/>
      <w:pPr>
        <w:ind w:left="643" w:hanging="360"/>
      </w:pPr>
      <w:rPr>
        <w:rFonts w:hint="default"/>
        <w:vertAlign w:val="superscript"/>
      </w:rPr>
    </w:lvl>
    <w:lvl w:ilvl="1" w:tplc="04060019" w:tentative="1">
      <w:start w:val="1"/>
      <w:numFmt w:val="lowerLetter"/>
      <w:lvlText w:val="%2."/>
      <w:lvlJc w:val="left"/>
      <w:pPr>
        <w:ind w:left="1363" w:hanging="360"/>
      </w:pPr>
    </w:lvl>
    <w:lvl w:ilvl="2" w:tplc="0406001B" w:tentative="1">
      <w:start w:val="1"/>
      <w:numFmt w:val="lowerRoman"/>
      <w:lvlText w:val="%3."/>
      <w:lvlJc w:val="right"/>
      <w:pPr>
        <w:ind w:left="2083" w:hanging="180"/>
      </w:pPr>
    </w:lvl>
    <w:lvl w:ilvl="3" w:tplc="0406000F" w:tentative="1">
      <w:start w:val="1"/>
      <w:numFmt w:val="decimal"/>
      <w:lvlText w:val="%4."/>
      <w:lvlJc w:val="left"/>
      <w:pPr>
        <w:ind w:left="2803" w:hanging="360"/>
      </w:pPr>
    </w:lvl>
    <w:lvl w:ilvl="4" w:tplc="04060019" w:tentative="1">
      <w:start w:val="1"/>
      <w:numFmt w:val="lowerLetter"/>
      <w:lvlText w:val="%5."/>
      <w:lvlJc w:val="left"/>
      <w:pPr>
        <w:ind w:left="3523" w:hanging="360"/>
      </w:pPr>
    </w:lvl>
    <w:lvl w:ilvl="5" w:tplc="0406001B" w:tentative="1">
      <w:start w:val="1"/>
      <w:numFmt w:val="lowerRoman"/>
      <w:lvlText w:val="%6."/>
      <w:lvlJc w:val="right"/>
      <w:pPr>
        <w:ind w:left="4243" w:hanging="180"/>
      </w:pPr>
    </w:lvl>
    <w:lvl w:ilvl="6" w:tplc="0406000F" w:tentative="1">
      <w:start w:val="1"/>
      <w:numFmt w:val="decimal"/>
      <w:lvlText w:val="%7."/>
      <w:lvlJc w:val="left"/>
      <w:pPr>
        <w:ind w:left="4963" w:hanging="360"/>
      </w:pPr>
    </w:lvl>
    <w:lvl w:ilvl="7" w:tplc="04060019" w:tentative="1">
      <w:start w:val="1"/>
      <w:numFmt w:val="lowerLetter"/>
      <w:lvlText w:val="%8."/>
      <w:lvlJc w:val="left"/>
      <w:pPr>
        <w:ind w:left="5683" w:hanging="360"/>
      </w:pPr>
    </w:lvl>
    <w:lvl w:ilvl="8" w:tplc="0406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A56"/>
    <w:rsid w:val="00005C16"/>
    <w:rsid w:val="00067B43"/>
    <w:rsid w:val="0011240B"/>
    <w:rsid w:val="00167A56"/>
    <w:rsid w:val="001C72C7"/>
    <w:rsid w:val="002232BA"/>
    <w:rsid w:val="00277DED"/>
    <w:rsid w:val="003048FB"/>
    <w:rsid w:val="003E12BD"/>
    <w:rsid w:val="0046248E"/>
    <w:rsid w:val="004B7973"/>
    <w:rsid w:val="005055ED"/>
    <w:rsid w:val="005769AE"/>
    <w:rsid w:val="005B57A7"/>
    <w:rsid w:val="005E40EA"/>
    <w:rsid w:val="0060004E"/>
    <w:rsid w:val="00613F3F"/>
    <w:rsid w:val="006D45B0"/>
    <w:rsid w:val="006D71E4"/>
    <w:rsid w:val="007407F4"/>
    <w:rsid w:val="007C6767"/>
    <w:rsid w:val="007C7DA6"/>
    <w:rsid w:val="007E0E61"/>
    <w:rsid w:val="00813972"/>
    <w:rsid w:val="00900F79"/>
    <w:rsid w:val="00914EA1"/>
    <w:rsid w:val="00923185"/>
    <w:rsid w:val="00940665"/>
    <w:rsid w:val="00970484"/>
    <w:rsid w:val="009774EC"/>
    <w:rsid w:val="009D0171"/>
    <w:rsid w:val="00A66C99"/>
    <w:rsid w:val="00AD5238"/>
    <w:rsid w:val="00BB440D"/>
    <w:rsid w:val="00BC47C6"/>
    <w:rsid w:val="00BD1380"/>
    <w:rsid w:val="00C54633"/>
    <w:rsid w:val="00C94FDD"/>
    <w:rsid w:val="00D07461"/>
    <w:rsid w:val="00DD5C01"/>
    <w:rsid w:val="00DF0F03"/>
    <w:rsid w:val="00DF6FE0"/>
    <w:rsid w:val="00F17D4D"/>
    <w:rsid w:val="00F65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510362A0"/>
  <w15:chartTrackingRefBased/>
  <w15:docId w15:val="{78F9FA19-BFD9-456D-AA36-434340EAD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45B0"/>
  </w:style>
  <w:style w:type="paragraph" w:styleId="Overskrift1">
    <w:name w:val="heading 1"/>
    <w:basedOn w:val="Normal"/>
    <w:link w:val="Overskrift1Tegn"/>
    <w:uiPriority w:val="9"/>
    <w:qFormat/>
    <w:rsid w:val="005769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769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769AE"/>
  </w:style>
  <w:style w:type="paragraph" w:styleId="Sidefod">
    <w:name w:val="footer"/>
    <w:basedOn w:val="Normal"/>
    <w:link w:val="SidefodTegn"/>
    <w:uiPriority w:val="99"/>
    <w:unhideWhenUsed/>
    <w:rsid w:val="005769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769AE"/>
  </w:style>
  <w:style w:type="character" w:customStyle="1" w:styleId="Overskrift1Tegn">
    <w:name w:val="Overskrift 1 Tegn"/>
    <w:basedOn w:val="Standardskrifttypeiafsnit"/>
    <w:link w:val="Overskrift1"/>
    <w:uiPriority w:val="9"/>
    <w:rsid w:val="005769AE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576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5769AE"/>
    <w:rPr>
      <w:b/>
      <w:bCs/>
    </w:rPr>
  </w:style>
  <w:style w:type="character" w:customStyle="1" w:styleId="panel-title1">
    <w:name w:val="panel-title1"/>
    <w:basedOn w:val="Standardskrifttypeiafsnit"/>
    <w:rsid w:val="00970484"/>
    <w:rPr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67B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67B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2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72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32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00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48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44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64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21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83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4F9A64-0FA1-42BA-AAD2-04215C702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University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Waldstrøm Asmussen</dc:creator>
  <cp:keywords/>
  <dc:description/>
  <cp:lastModifiedBy>Lina Waldstrøm Asmussen</cp:lastModifiedBy>
  <cp:revision>3</cp:revision>
  <cp:lastPrinted>2018-01-09T14:22:00Z</cp:lastPrinted>
  <dcterms:created xsi:type="dcterms:W3CDTF">2018-01-19T13:36:00Z</dcterms:created>
  <dcterms:modified xsi:type="dcterms:W3CDTF">2022-06-16T14:32:00Z</dcterms:modified>
</cp:coreProperties>
</file>