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3A" w:rsidRDefault="00767001" w:rsidP="00B50334">
      <w:pPr>
        <w:tabs>
          <w:tab w:val="left" w:pos="2655"/>
        </w:tabs>
        <w:jc w:val="center"/>
        <w:rPr>
          <w:rFonts w:ascii="AU Passata" w:hAnsi="AU Passata"/>
          <w:sz w:val="32"/>
          <w:szCs w:val="32"/>
        </w:rPr>
      </w:pPr>
      <w:bookmarkStart w:id="0" w:name="_GoBack"/>
      <w:bookmarkEnd w:id="0"/>
      <w:r w:rsidRPr="00317D51">
        <w:rPr>
          <w:rFonts w:ascii="AU Passata" w:hAnsi="AU Passata"/>
          <w:sz w:val="32"/>
          <w:szCs w:val="32"/>
        </w:rPr>
        <w:t>AARHUS UNIVERSITET – ÅRLIG ARBEJDSMILJØDRØFTELSE</w:t>
      </w:r>
    </w:p>
    <w:p w:rsidR="00B50334" w:rsidRDefault="00B50334" w:rsidP="00B50334">
      <w:pPr>
        <w:pStyle w:val="Sidefod"/>
        <w:ind w:left="567" w:right="543"/>
        <w:rPr>
          <w:sz w:val="18"/>
          <w:szCs w:val="18"/>
        </w:rPr>
      </w:pPr>
      <w:r w:rsidRPr="00B50334">
        <w:rPr>
          <w:sz w:val="18"/>
          <w:szCs w:val="18"/>
        </w:rPr>
        <w:t xml:space="preserve">Målet med den årlige arbejdsmiljødrøftelse er, at ledelsen i samarbejde med medarbejderne skal tilrettelægge det kommende års samarbejde om arbejdsmiljø. Drøftelsen skal foregå på udvalgsniveau i arbejdsmiljøorganisationen. De skal vurdere, om det foregående års mål er nået, ligesom der skal sættes mål for det kommende års samarbejde. Herudfra skal udvalget lægge en plan for, hvordan de i det kommende år vil samarbejde for at sikre et godt arbejdsmiljø. Drøftelsen er lovpligtig. Læs mere på </w:t>
      </w:r>
      <w:hyperlink r:id="rId8" w:history="1">
        <w:r w:rsidRPr="0005740E">
          <w:rPr>
            <w:rStyle w:val="Hyperlink"/>
            <w:sz w:val="18"/>
            <w:szCs w:val="18"/>
          </w:rPr>
          <w:t>www.at.dk</w:t>
        </w:r>
      </w:hyperlink>
    </w:p>
    <w:p w:rsidR="00B50334" w:rsidRPr="00B50334" w:rsidRDefault="00B50334" w:rsidP="00B50334">
      <w:pPr>
        <w:pStyle w:val="Sidefod"/>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3"/>
        <w:gridCol w:w="6533"/>
      </w:tblGrid>
      <w:tr w:rsidR="0036130C" w:rsidRPr="00C06298" w:rsidTr="00767001">
        <w:trPr>
          <w:jc w:val="center"/>
        </w:trPr>
        <w:tc>
          <w:tcPr>
            <w:tcW w:w="0" w:type="auto"/>
            <w:shd w:val="clear" w:color="auto" w:fill="D9D9D9"/>
          </w:tcPr>
          <w:p w:rsidR="00253C3B" w:rsidRPr="00C06298" w:rsidRDefault="00F376D5" w:rsidP="00F376D5">
            <w:pPr>
              <w:spacing w:before="120" w:after="120" w:line="240" w:lineRule="auto"/>
              <w:rPr>
                <w:rFonts w:asciiTheme="minorHAnsi" w:hAnsiTheme="minorHAnsi" w:cstheme="minorHAnsi"/>
                <w:b/>
              </w:rPr>
            </w:pPr>
            <w:r>
              <w:rPr>
                <w:rFonts w:asciiTheme="minorHAnsi" w:hAnsiTheme="minorHAnsi" w:cstheme="minorHAnsi"/>
                <w:b/>
              </w:rPr>
              <w:t xml:space="preserve">Plan for arbejdsmiljøsamarbejdet </w:t>
            </w:r>
          </w:p>
        </w:tc>
        <w:tc>
          <w:tcPr>
            <w:tcW w:w="0" w:type="auto"/>
          </w:tcPr>
          <w:p w:rsidR="00253C3B" w:rsidRPr="00C06298" w:rsidRDefault="002E5C85" w:rsidP="004C2D50">
            <w:pPr>
              <w:spacing w:before="120" w:after="120" w:line="240" w:lineRule="auto"/>
              <w:rPr>
                <w:rFonts w:asciiTheme="minorHAnsi" w:hAnsiTheme="minorHAnsi" w:cstheme="minorHAnsi"/>
              </w:rPr>
            </w:pPr>
            <w:r>
              <w:rPr>
                <w:rFonts w:asciiTheme="minorHAnsi" w:hAnsiTheme="minorHAnsi" w:cstheme="minorHAnsi"/>
              </w:rPr>
              <w:t>2020</w:t>
            </w:r>
          </w:p>
        </w:tc>
      </w:tr>
      <w:tr w:rsidR="0036130C" w:rsidRPr="00082E0A" w:rsidTr="00767001">
        <w:trPr>
          <w:jc w:val="center"/>
        </w:trPr>
        <w:tc>
          <w:tcPr>
            <w:tcW w:w="0" w:type="auto"/>
            <w:shd w:val="clear" w:color="auto" w:fill="D9D9D9"/>
          </w:tcPr>
          <w:p w:rsidR="00253C3B" w:rsidRPr="00C06298" w:rsidRDefault="00C06298" w:rsidP="00F376D5">
            <w:pPr>
              <w:spacing w:before="120" w:after="120" w:line="240" w:lineRule="auto"/>
              <w:rPr>
                <w:rFonts w:asciiTheme="minorHAnsi" w:hAnsiTheme="minorHAnsi" w:cstheme="minorHAnsi"/>
                <w:b/>
              </w:rPr>
            </w:pPr>
            <w:r w:rsidRPr="00C06298">
              <w:rPr>
                <w:rFonts w:asciiTheme="minorHAnsi" w:hAnsiTheme="minorHAnsi" w:cstheme="minorHAnsi"/>
                <w:b/>
              </w:rPr>
              <w:t>Aarhus Universitet</w:t>
            </w:r>
          </w:p>
        </w:tc>
        <w:tc>
          <w:tcPr>
            <w:tcW w:w="0" w:type="auto"/>
          </w:tcPr>
          <w:p w:rsidR="00253C3B" w:rsidRPr="000F1C48" w:rsidRDefault="00ED06CF" w:rsidP="00ED06CF">
            <w:pPr>
              <w:spacing w:before="120" w:after="120" w:line="240" w:lineRule="auto"/>
              <w:rPr>
                <w:rFonts w:asciiTheme="minorHAnsi" w:hAnsiTheme="minorHAnsi" w:cstheme="minorHAnsi"/>
              </w:rPr>
            </w:pPr>
            <w:r>
              <w:rPr>
                <w:rFonts w:asciiTheme="minorHAnsi" w:hAnsiTheme="minorHAnsi" w:cstheme="minorHAnsi"/>
              </w:rPr>
              <w:t>LAMU</w:t>
            </w:r>
            <w:r w:rsidR="00F376D5" w:rsidRPr="000F1C48">
              <w:rPr>
                <w:rFonts w:asciiTheme="minorHAnsi" w:hAnsiTheme="minorHAnsi" w:cstheme="minorHAnsi"/>
              </w:rPr>
              <w:t xml:space="preserve">, </w:t>
            </w:r>
            <w:r>
              <w:rPr>
                <w:rFonts w:asciiTheme="minorHAnsi" w:hAnsiTheme="minorHAnsi" w:cstheme="minorHAnsi"/>
              </w:rPr>
              <w:t>Ad</w:t>
            </w:r>
            <w:r w:rsidR="002E5C85">
              <w:rPr>
                <w:rFonts w:asciiTheme="minorHAnsi" w:hAnsiTheme="minorHAnsi" w:cstheme="minorHAnsi"/>
              </w:rPr>
              <w:t>ministrationscenter Health, 2020</w:t>
            </w:r>
          </w:p>
        </w:tc>
      </w:tr>
      <w:tr w:rsidR="0036130C" w:rsidRPr="00C06298" w:rsidTr="00767001">
        <w:trPr>
          <w:trHeight w:val="754"/>
          <w:jc w:val="center"/>
        </w:trPr>
        <w:tc>
          <w:tcPr>
            <w:tcW w:w="0" w:type="auto"/>
            <w:shd w:val="clear" w:color="auto" w:fill="D9D9D9"/>
          </w:tcPr>
          <w:p w:rsidR="00253C3B" w:rsidRPr="00C06298" w:rsidRDefault="0004247B" w:rsidP="004C2D50">
            <w:pPr>
              <w:spacing w:before="120" w:after="120" w:line="240" w:lineRule="auto"/>
              <w:rPr>
                <w:rFonts w:asciiTheme="minorHAnsi" w:hAnsiTheme="minorHAnsi" w:cstheme="minorHAnsi"/>
                <w:b/>
              </w:rPr>
            </w:pPr>
            <w:r>
              <w:rPr>
                <w:rFonts w:asciiTheme="minorHAnsi" w:hAnsiTheme="minorHAnsi" w:cstheme="minorHAnsi"/>
                <w:b/>
              </w:rPr>
              <w:t>Udvalgsm</w:t>
            </w:r>
            <w:r w:rsidR="00253C3B" w:rsidRPr="00C06298">
              <w:rPr>
                <w:rFonts w:asciiTheme="minorHAnsi" w:hAnsiTheme="minorHAnsi" w:cstheme="minorHAnsi"/>
                <w:b/>
              </w:rPr>
              <w:t>edlemmer</w:t>
            </w:r>
          </w:p>
        </w:tc>
        <w:tc>
          <w:tcPr>
            <w:tcW w:w="0" w:type="auto"/>
          </w:tcPr>
          <w:p w:rsidR="00C06298" w:rsidRPr="00C06298" w:rsidRDefault="00C06298" w:rsidP="00C06298">
            <w:pPr>
              <w:pStyle w:val="NormalWeb"/>
              <w:spacing w:before="0" w:beforeAutospacing="0" w:after="0" w:afterAutospacing="0"/>
              <w:rPr>
                <w:rFonts w:asciiTheme="minorHAnsi" w:hAnsiTheme="minorHAnsi" w:cstheme="minorHAnsi"/>
                <w:sz w:val="22"/>
                <w:szCs w:val="22"/>
              </w:rPr>
            </w:pPr>
            <w:r w:rsidRPr="00C06298">
              <w:rPr>
                <w:rFonts w:asciiTheme="minorHAnsi" w:hAnsiTheme="minorHAnsi" w:cstheme="minorHAnsi"/>
                <w:sz w:val="22"/>
                <w:szCs w:val="22"/>
              </w:rPr>
              <w:t xml:space="preserve">Formand: </w:t>
            </w:r>
            <w:r w:rsidR="00ED06CF">
              <w:rPr>
                <w:rFonts w:asciiTheme="minorHAnsi" w:hAnsiTheme="minorHAnsi" w:cstheme="minorHAnsi"/>
                <w:sz w:val="22"/>
                <w:szCs w:val="22"/>
              </w:rPr>
              <w:t>Nikolaj Harbjerg</w:t>
            </w:r>
          </w:p>
          <w:p w:rsidR="0004247B" w:rsidRPr="0004247B" w:rsidRDefault="0004247B" w:rsidP="002E5C85">
            <w:pPr>
              <w:pStyle w:val="NormalWeb"/>
              <w:spacing w:before="0" w:beforeAutospacing="0" w:after="0" w:afterAutospacing="0"/>
              <w:rPr>
                <w:rFonts w:ascii="Calibri" w:hAnsi="Calibri" w:cs="Calibri"/>
                <w:sz w:val="22"/>
                <w:szCs w:val="22"/>
              </w:rPr>
            </w:pPr>
            <w:r>
              <w:rPr>
                <w:rFonts w:asciiTheme="minorHAnsi" w:hAnsiTheme="minorHAnsi" w:cstheme="minorHAnsi"/>
                <w:sz w:val="22"/>
                <w:szCs w:val="22"/>
              </w:rPr>
              <w:t>Medlem</w:t>
            </w:r>
            <w:r w:rsidR="003A773A">
              <w:rPr>
                <w:rFonts w:asciiTheme="minorHAnsi" w:hAnsiTheme="minorHAnsi" w:cstheme="minorHAnsi"/>
                <w:sz w:val="22"/>
                <w:szCs w:val="22"/>
              </w:rPr>
              <w:t>mer:</w:t>
            </w:r>
            <w:r w:rsidR="00ED06CF">
              <w:rPr>
                <w:rFonts w:asciiTheme="minorHAnsi" w:hAnsiTheme="minorHAnsi" w:cstheme="minorHAnsi"/>
                <w:sz w:val="22"/>
                <w:szCs w:val="22"/>
              </w:rPr>
              <w:t xml:space="preserve"> </w:t>
            </w:r>
            <w:r w:rsidR="00ED06CF" w:rsidRPr="00064DAE">
              <w:rPr>
                <w:rFonts w:asciiTheme="minorHAnsi" w:hAnsiTheme="minorHAnsi" w:cstheme="minorHAnsi"/>
                <w:sz w:val="22"/>
                <w:szCs w:val="22"/>
              </w:rPr>
              <w:t>Conor Leerhøy, Inger R. Jeppesen, Michael Andersen, Kim Fris Pedersen</w:t>
            </w:r>
          </w:p>
        </w:tc>
      </w:tr>
      <w:tr w:rsidR="00253C3B" w:rsidRPr="00C06298" w:rsidTr="00767001">
        <w:trPr>
          <w:jc w:val="center"/>
        </w:trPr>
        <w:tc>
          <w:tcPr>
            <w:tcW w:w="0" w:type="auto"/>
            <w:gridSpan w:val="2"/>
            <w:shd w:val="clear" w:color="auto" w:fill="D9D9D9"/>
          </w:tcPr>
          <w:p w:rsidR="00253C3B" w:rsidRPr="00C06298" w:rsidRDefault="00253C3B" w:rsidP="000F1C48">
            <w:pPr>
              <w:spacing w:before="120" w:after="120" w:line="240" w:lineRule="auto"/>
              <w:rPr>
                <w:rFonts w:asciiTheme="minorHAnsi" w:hAnsiTheme="minorHAnsi" w:cstheme="minorHAnsi"/>
                <w:b/>
              </w:rPr>
            </w:pPr>
            <w:r w:rsidRPr="00C06298">
              <w:rPr>
                <w:rFonts w:asciiTheme="minorHAnsi" w:hAnsiTheme="minorHAnsi" w:cstheme="minorHAnsi"/>
                <w:b/>
              </w:rPr>
              <w:t>Status på det forud</w:t>
            </w:r>
            <w:r w:rsidR="003A773A">
              <w:rPr>
                <w:rFonts w:asciiTheme="minorHAnsi" w:hAnsiTheme="minorHAnsi" w:cstheme="minorHAnsi"/>
                <w:b/>
              </w:rPr>
              <w:t xml:space="preserve">gående års </w:t>
            </w:r>
            <w:r w:rsidR="003A773A" w:rsidRPr="00CC5878">
              <w:rPr>
                <w:rFonts w:asciiTheme="minorHAnsi" w:hAnsiTheme="minorHAnsi" w:cstheme="minorHAnsi"/>
                <w:b/>
              </w:rPr>
              <w:t>arbejdsmiljø</w:t>
            </w:r>
            <w:r w:rsidR="000F1C48">
              <w:rPr>
                <w:rFonts w:asciiTheme="minorHAnsi" w:hAnsiTheme="minorHAnsi" w:cstheme="minorHAnsi"/>
                <w:b/>
              </w:rPr>
              <w:t>samarbejde</w:t>
            </w:r>
            <w:r w:rsidR="00CC5878" w:rsidRPr="00CC5878">
              <w:rPr>
                <w:rFonts w:asciiTheme="minorHAnsi" w:hAnsiTheme="minorHAnsi" w:cstheme="minorHAnsi"/>
                <w:b/>
              </w:rPr>
              <w:t xml:space="preserve"> [årstal]</w:t>
            </w:r>
          </w:p>
        </w:tc>
      </w:tr>
      <w:tr w:rsidR="00253C3B" w:rsidRPr="00C06298" w:rsidTr="004E0552">
        <w:trPr>
          <w:trHeight w:val="904"/>
          <w:jc w:val="center"/>
        </w:trPr>
        <w:tc>
          <w:tcPr>
            <w:tcW w:w="0" w:type="auto"/>
            <w:gridSpan w:val="2"/>
          </w:tcPr>
          <w:p w:rsidR="003D06DD" w:rsidRDefault="00CC5878" w:rsidP="004E0552">
            <w:pPr>
              <w:spacing w:after="0"/>
            </w:pPr>
            <w:r>
              <w:rPr>
                <w:rFonts w:asciiTheme="minorHAnsi" w:hAnsiTheme="minorHAnsi" w:cstheme="minorHAnsi"/>
              </w:rPr>
              <w:t xml:space="preserve">Status og oversigt for </w:t>
            </w:r>
            <w:r w:rsidR="003D06DD" w:rsidRPr="00F376D5">
              <w:t>hvordan der er blevet arbejdet med at forbedre arbejdsmiljøet</w:t>
            </w:r>
            <w:r>
              <w:t>:</w:t>
            </w:r>
          </w:p>
          <w:p w:rsidR="0036130C" w:rsidRPr="00104E98" w:rsidRDefault="0036130C" w:rsidP="00753702">
            <w:pPr>
              <w:pStyle w:val="Listeafsnit"/>
              <w:numPr>
                <w:ilvl w:val="0"/>
                <w:numId w:val="3"/>
              </w:numPr>
              <w:spacing w:after="0"/>
              <w:rPr>
                <w:rFonts w:cs="Calibri"/>
              </w:rPr>
            </w:pPr>
            <w:r w:rsidRPr="0036130C">
              <w:rPr>
                <w:rFonts w:cs="Calibri"/>
              </w:rPr>
              <w:t>I 2019 blev der gennemført både psykisk og fysisk APV. Resultatet viste på mange parametre, at der er udtalt trivsel på AC HE. Blandt de identificerede problemområder som undersøgelsen viste kan nævnes: relevante opfølgningsaktiviteter på den psykiske APV kan nævnes: ”Manglende f</w:t>
            </w:r>
            <w:r>
              <w:t xml:space="preserve">remtidsudsigter”, ”Hård tale”, ”MUS; herunder effekten af den”, ”Manglende anerkendelse” og ”Egne kompetencer”. Hvad der ligger bag disse emner og hvordan der arbejdes med det er drøftet og håndteret lokalt, men arbejdet er blevet fulgt løbende af LAMU i samarbejde med LSU. </w:t>
            </w:r>
          </w:p>
          <w:p w:rsidR="00104E98" w:rsidRPr="0036130C" w:rsidRDefault="00104E98" w:rsidP="00104E98">
            <w:pPr>
              <w:pStyle w:val="Listeafsnit"/>
              <w:spacing w:after="0"/>
              <w:rPr>
                <w:rFonts w:cs="Calibri"/>
              </w:rPr>
            </w:pPr>
            <w:r>
              <w:rPr>
                <w:rFonts w:cs="Calibri"/>
              </w:rPr>
              <w:t>Den fysiske APV er behandlet LAMU; de fleste indsatser knytter sig til opgaver for Bygningsdriften.</w:t>
            </w:r>
          </w:p>
          <w:p w:rsidR="0004247B" w:rsidRPr="0004247B" w:rsidRDefault="00245E10" w:rsidP="004E0552">
            <w:pPr>
              <w:pStyle w:val="Listeafsnit"/>
              <w:numPr>
                <w:ilvl w:val="0"/>
                <w:numId w:val="3"/>
              </w:numPr>
              <w:spacing w:after="0"/>
              <w:rPr>
                <w:rFonts w:cs="Calibri"/>
              </w:rPr>
            </w:pPr>
            <w:r>
              <w:rPr>
                <w:rFonts w:cs="Calibri"/>
              </w:rPr>
              <w:t xml:space="preserve">Der har været afholdt fælles temadag for hele </w:t>
            </w:r>
            <w:r>
              <w:t>Administrationscenter Health vedr. ”</w:t>
            </w:r>
            <w:r w:rsidR="002E5C85">
              <w:t>arbejdsglæde</w:t>
            </w:r>
            <w:r>
              <w:t>”</w:t>
            </w:r>
            <w:r w:rsidR="002E5C85">
              <w:t xml:space="preserve"> med oplæg fra Arbejdsglæde.nu</w:t>
            </w:r>
            <w:r>
              <w:t xml:space="preserve"> </w:t>
            </w:r>
            <w:r w:rsidR="002E5C85">
              <w:t>– efterfølgende opfølgning og drøftelser i afdelingerne</w:t>
            </w:r>
          </w:p>
          <w:p w:rsidR="0004247B" w:rsidRDefault="00245E10" w:rsidP="00245E10">
            <w:pPr>
              <w:pStyle w:val="Listeafsnit"/>
              <w:numPr>
                <w:ilvl w:val="0"/>
                <w:numId w:val="3"/>
              </w:numPr>
              <w:spacing w:after="0"/>
              <w:rPr>
                <w:rFonts w:cs="Calibri"/>
              </w:rPr>
            </w:pPr>
            <w:r>
              <w:rPr>
                <w:rFonts w:cs="Calibri"/>
              </w:rPr>
              <w:t xml:space="preserve">Der </w:t>
            </w:r>
            <w:r w:rsidR="002E5C85">
              <w:rPr>
                <w:rFonts w:cs="Calibri"/>
              </w:rPr>
              <w:t xml:space="preserve">har primo 2019 været </w:t>
            </w:r>
            <w:r w:rsidR="00C417AB">
              <w:rPr>
                <w:rFonts w:cs="Calibri"/>
              </w:rPr>
              <w:t>foretaget rundering til</w:t>
            </w:r>
            <w:r>
              <w:rPr>
                <w:rFonts w:cs="Calibri"/>
              </w:rPr>
              <w:t xml:space="preserve"> arbejdspladser </w:t>
            </w:r>
            <w:r w:rsidR="002E5C85">
              <w:rPr>
                <w:rFonts w:cs="Calibri"/>
              </w:rPr>
              <w:t xml:space="preserve">der ikke blev besøgt i 2018 </w:t>
            </w:r>
            <w:r>
              <w:rPr>
                <w:rFonts w:cs="Calibri"/>
              </w:rPr>
              <w:t>v. ergoterapeut ift. at undersøge muligheder for forbedringer af det fysiske arbejdsmiljø</w:t>
            </w:r>
          </w:p>
          <w:p w:rsidR="00245E10" w:rsidRDefault="00245E10" w:rsidP="00245E10">
            <w:pPr>
              <w:pStyle w:val="Listeafsnit"/>
              <w:numPr>
                <w:ilvl w:val="0"/>
                <w:numId w:val="3"/>
              </w:numPr>
              <w:spacing w:after="0"/>
              <w:rPr>
                <w:rFonts w:cs="Calibri"/>
              </w:rPr>
            </w:pPr>
            <w:r>
              <w:rPr>
                <w:rFonts w:cs="Calibri"/>
              </w:rPr>
              <w:t>Genopfriskningskursus i førstehjælp for LAMU-medlemmer blev ikke gennemført og vil derfor fortsat skulle pr</w:t>
            </w:r>
            <w:r w:rsidR="002E5C85">
              <w:rPr>
                <w:rFonts w:cs="Calibri"/>
              </w:rPr>
              <w:t>ioriteres i 2020, nu med fokus på egentlige kurser</w:t>
            </w:r>
          </w:p>
          <w:p w:rsidR="002E5C85" w:rsidRPr="00104E98" w:rsidRDefault="002E5C85" w:rsidP="002E5C85">
            <w:pPr>
              <w:pStyle w:val="Listeafsnit"/>
              <w:numPr>
                <w:ilvl w:val="0"/>
                <w:numId w:val="3"/>
              </w:numPr>
              <w:spacing w:after="0" w:line="280" w:lineRule="atLeast"/>
            </w:pPr>
            <w:r>
              <w:t>HE Bygningsservices medarbejdere</w:t>
            </w:r>
            <w:r w:rsidR="00104E98">
              <w:t xml:space="preserve"> har været til glatbanekørsel</w:t>
            </w:r>
          </w:p>
        </w:tc>
      </w:tr>
      <w:tr w:rsidR="0091293D" w:rsidRPr="00C06298" w:rsidTr="0091293D">
        <w:trPr>
          <w:trHeight w:val="520"/>
          <w:jc w:val="center"/>
        </w:trPr>
        <w:tc>
          <w:tcPr>
            <w:tcW w:w="0" w:type="auto"/>
            <w:gridSpan w:val="2"/>
            <w:shd w:val="clear" w:color="auto" w:fill="D9D9D9" w:themeFill="background1" w:themeFillShade="D9"/>
          </w:tcPr>
          <w:p w:rsidR="0091293D" w:rsidRPr="004E0552" w:rsidRDefault="00553BA3" w:rsidP="000F6BBF">
            <w:pPr>
              <w:spacing w:before="120" w:after="120"/>
              <w:rPr>
                <w:rFonts w:cs="Calibri"/>
              </w:rPr>
            </w:pPr>
            <w:r>
              <w:rPr>
                <w:rFonts w:asciiTheme="minorHAnsi" w:hAnsiTheme="minorHAnsi" w:cstheme="minorHAnsi"/>
                <w:b/>
              </w:rPr>
              <w:t xml:space="preserve">Status på </w:t>
            </w:r>
            <w:r w:rsidR="000F6BBF">
              <w:rPr>
                <w:rFonts w:asciiTheme="minorHAnsi" w:hAnsiTheme="minorHAnsi" w:cstheme="minorHAnsi"/>
                <w:b/>
              </w:rPr>
              <w:t>evakueringsøvelser</w:t>
            </w:r>
          </w:p>
        </w:tc>
      </w:tr>
      <w:tr w:rsidR="0091293D" w:rsidRPr="00C06298" w:rsidTr="002E5C85">
        <w:trPr>
          <w:trHeight w:val="418"/>
          <w:jc w:val="center"/>
        </w:trPr>
        <w:tc>
          <w:tcPr>
            <w:tcW w:w="0" w:type="auto"/>
            <w:gridSpan w:val="2"/>
          </w:tcPr>
          <w:p w:rsidR="0091293D" w:rsidRPr="00064DAE" w:rsidRDefault="00064DAE" w:rsidP="002E5C85">
            <w:pPr>
              <w:pStyle w:val="Listeafsnit"/>
              <w:numPr>
                <w:ilvl w:val="0"/>
                <w:numId w:val="7"/>
              </w:numPr>
              <w:spacing w:after="0"/>
              <w:rPr>
                <w:rFonts w:cs="Calibri"/>
              </w:rPr>
            </w:pPr>
            <w:r>
              <w:rPr>
                <w:rFonts w:cs="Calibri"/>
              </w:rPr>
              <w:t xml:space="preserve">Der har været evakueringsøvelser i alle bygninger </w:t>
            </w:r>
          </w:p>
        </w:tc>
      </w:tr>
      <w:tr w:rsidR="0091293D" w:rsidRPr="00C06298" w:rsidTr="00767001">
        <w:trPr>
          <w:jc w:val="center"/>
        </w:trPr>
        <w:tc>
          <w:tcPr>
            <w:tcW w:w="0" w:type="auto"/>
            <w:gridSpan w:val="2"/>
            <w:shd w:val="clear" w:color="auto" w:fill="D9D9D9"/>
          </w:tcPr>
          <w:p w:rsidR="0091293D" w:rsidRPr="00C06298" w:rsidRDefault="0091293D" w:rsidP="004E0552">
            <w:pPr>
              <w:spacing w:before="120" w:after="120"/>
              <w:rPr>
                <w:rFonts w:asciiTheme="minorHAnsi" w:hAnsiTheme="minorHAnsi" w:cstheme="minorHAnsi"/>
                <w:b/>
              </w:rPr>
            </w:pPr>
            <w:r>
              <w:rPr>
                <w:rFonts w:asciiTheme="minorHAnsi" w:hAnsiTheme="minorHAnsi" w:cstheme="minorHAnsi"/>
                <w:b/>
              </w:rPr>
              <w:t>Mål</w:t>
            </w:r>
            <w:r w:rsidRPr="00C06298">
              <w:rPr>
                <w:rFonts w:asciiTheme="minorHAnsi" w:hAnsiTheme="minorHAnsi" w:cstheme="minorHAnsi"/>
                <w:b/>
              </w:rPr>
              <w:t xml:space="preserve"> for det kommende års </w:t>
            </w:r>
            <w:r>
              <w:rPr>
                <w:rFonts w:asciiTheme="minorHAnsi" w:hAnsiTheme="minorHAnsi" w:cstheme="minorHAnsi"/>
                <w:b/>
              </w:rPr>
              <w:t>fokusområder</w:t>
            </w:r>
            <w:r w:rsidRPr="00C06298">
              <w:rPr>
                <w:rFonts w:asciiTheme="minorHAnsi" w:hAnsiTheme="minorHAnsi" w:cstheme="minorHAnsi"/>
                <w:b/>
              </w:rPr>
              <w:t xml:space="preserve">, </w:t>
            </w:r>
            <w:r>
              <w:rPr>
                <w:rFonts w:asciiTheme="minorHAnsi" w:hAnsiTheme="minorHAnsi" w:cstheme="minorHAnsi"/>
                <w:b/>
              </w:rPr>
              <w:t>indsatsområder og specifikke arbejdsmiljøopgaver</w:t>
            </w:r>
          </w:p>
        </w:tc>
      </w:tr>
      <w:tr w:rsidR="0091293D" w:rsidRPr="00C06298" w:rsidTr="00767001">
        <w:trPr>
          <w:jc w:val="center"/>
        </w:trPr>
        <w:tc>
          <w:tcPr>
            <w:tcW w:w="0" w:type="auto"/>
            <w:gridSpan w:val="2"/>
          </w:tcPr>
          <w:p w:rsidR="00104E98" w:rsidRPr="00775441" w:rsidRDefault="00104E98" w:rsidP="00775441">
            <w:pPr>
              <w:pStyle w:val="Listeafsnit"/>
              <w:numPr>
                <w:ilvl w:val="0"/>
                <w:numId w:val="3"/>
              </w:numPr>
              <w:spacing w:after="0"/>
              <w:rPr>
                <w:rFonts w:cs="Calibri"/>
              </w:rPr>
            </w:pPr>
            <w:r>
              <w:rPr>
                <w:rFonts w:cs="Calibri"/>
              </w:rPr>
              <w:t xml:space="preserve">Der flyttes en række arbejdspladser i </w:t>
            </w:r>
            <w:r>
              <w:t xml:space="preserve">Administrationscenter Health i 2020 og der skal i den forbindelse være </w:t>
            </w:r>
            <w:r w:rsidRPr="00775441">
              <w:t>fokus på at gennemfør</w:t>
            </w:r>
            <w:r w:rsidR="00066629" w:rsidRPr="00775441">
              <w:t xml:space="preserve">e og følge op på </w:t>
            </w:r>
            <w:r w:rsidRPr="00775441">
              <w:t>flytte-APV’er</w:t>
            </w:r>
          </w:p>
          <w:p w:rsidR="00104E98" w:rsidRPr="00775441" w:rsidRDefault="00104E98" w:rsidP="00775441">
            <w:pPr>
              <w:pStyle w:val="Listeafsnit"/>
              <w:numPr>
                <w:ilvl w:val="0"/>
                <w:numId w:val="3"/>
              </w:numPr>
              <w:spacing w:after="0"/>
              <w:rPr>
                <w:rFonts w:cs="Calibri"/>
              </w:rPr>
            </w:pPr>
            <w:r w:rsidRPr="00775441">
              <w:t>Health vil i løbet af 2020 løbende følge det AU-fælles arbejde med at udbrede AU Evacuate mhp. at blive en del af løsningen så snart som muligt</w:t>
            </w:r>
          </w:p>
          <w:p w:rsidR="00066629" w:rsidRPr="00775441" w:rsidRDefault="00066629" w:rsidP="00775441">
            <w:pPr>
              <w:pStyle w:val="Listeafsnit"/>
              <w:numPr>
                <w:ilvl w:val="0"/>
                <w:numId w:val="3"/>
              </w:numPr>
              <w:spacing w:after="0"/>
              <w:rPr>
                <w:rFonts w:cs="Calibri"/>
              </w:rPr>
            </w:pPr>
            <w:r w:rsidRPr="00775441">
              <w:rPr>
                <w:rFonts w:cs="Calibri"/>
              </w:rPr>
              <w:t>Oplæg for alle medarbejdere i AC HE med et tema inden for medarbejderkulturer, selvorganisering e.l.</w:t>
            </w:r>
          </w:p>
          <w:p w:rsidR="00066629" w:rsidRPr="00775441" w:rsidRDefault="00066629" w:rsidP="00775441">
            <w:pPr>
              <w:pStyle w:val="Listeafsnit"/>
              <w:numPr>
                <w:ilvl w:val="0"/>
                <w:numId w:val="3"/>
              </w:numPr>
              <w:spacing w:after="0" w:line="240" w:lineRule="auto"/>
              <w:contextualSpacing w:val="0"/>
            </w:pPr>
            <w:r w:rsidRPr="00775441">
              <w:t xml:space="preserve">Opmærksomhed på det psykiske arbejdsmiljø som følge af flytninger væk fra Katrinebjergvej 89F. </w:t>
            </w:r>
          </w:p>
          <w:p w:rsidR="00775441" w:rsidRPr="00775441" w:rsidRDefault="00775441" w:rsidP="00775441">
            <w:pPr>
              <w:pStyle w:val="Listeafsnit"/>
              <w:numPr>
                <w:ilvl w:val="0"/>
                <w:numId w:val="3"/>
              </w:numPr>
              <w:spacing w:after="0" w:line="240" w:lineRule="auto"/>
              <w:contextualSpacing w:val="0"/>
            </w:pPr>
            <w:r w:rsidRPr="00775441">
              <w:t>Opmærksomhed på det psykiske arbejdsmiljø som følge af sammenlægningen af HE Forskeruddannelse og GSST</w:t>
            </w:r>
          </w:p>
          <w:p w:rsidR="00775441" w:rsidRPr="00775441" w:rsidRDefault="00775441" w:rsidP="00775441">
            <w:pPr>
              <w:pStyle w:val="Listeafsnit"/>
              <w:numPr>
                <w:ilvl w:val="0"/>
                <w:numId w:val="3"/>
              </w:numPr>
              <w:spacing w:after="0" w:line="240" w:lineRule="auto"/>
              <w:contextualSpacing w:val="0"/>
            </w:pPr>
            <w:r w:rsidRPr="00775441">
              <w:t>Afholdelse af evakueringsøvelser når flytningerne fra Katrinebjergvej til Vennelyst Boulevard og Ny Munkegade er gennemførte</w:t>
            </w:r>
          </w:p>
          <w:p w:rsidR="00775441" w:rsidRPr="00775441" w:rsidRDefault="00775441" w:rsidP="00775441">
            <w:pPr>
              <w:pStyle w:val="Listeafsnit"/>
              <w:numPr>
                <w:ilvl w:val="0"/>
                <w:numId w:val="3"/>
              </w:numPr>
              <w:spacing w:after="0" w:line="240" w:lineRule="auto"/>
              <w:contextualSpacing w:val="0"/>
            </w:pPr>
            <w:r w:rsidRPr="00775441">
              <w:t>Alle afdelinger får besøg af en medarbejderrepræsentant fra LAMU, som præsenterer LAMU og hvad LAMU understøtter</w:t>
            </w:r>
          </w:p>
          <w:p w:rsidR="00775441" w:rsidRPr="00775441" w:rsidRDefault="00775441" w:rsidP="00775441">
            <w:pPr>
              <w:pStyle w:val="Listeafsnit"/>
              <w:numPr>
                <w:ilvl w:val="1"/>
                <w:numId w:val="3"/>
              </w:numPr>
              <w:spacing w:after="0" w:line="240" w:lineRule="auto"/>
              <w:contextualSpacing w:val="0"/>
            </w:pPr>
            <w:r w:rsidRPr="00775441">
              <w:t>Der udarbejdes fælles materiale som repræsentanterne kan tage med til møderne</w:t>
            </w:r>
          </w:p>
          <w:p w:rsidR="00631352" w:rsidRPr="00066629" w:rsidRDefault="00066629" w:rsidP="00775441">
            <w:pPr>
              <w:pStyle w:val="Listeafsnit"/>
              <w:numPr>
                <w:ilvl w:val="0"/>
                <w:numId w:val="3"/>
              </w:numPr>
              <w:spacing w:after="0" w:line="240" w:lineRule="auto"/>
              <w:contextualSpacing w:val="0"/>
              <w:rPr>
                <w:color w:val="1F497D"/>
              </w:rPr>
            </w:pPr>
            <w:r w:rsidRPr="00775441">
              <w:rPr>
                <w:rFonts w:cs="Calibri"/>
              </w:rPr>
              <w:t>Fælles arrangementer med fokus på hvor vigtigt det er at kunne samarbejde på tværs af forskellige afdelinger. Fokus ikke på specifikke opgaver så meget som på fællesskabet i læringsprocessen.</w:t>
            </w:r>
            <w:r w:rsidRPr="00775441">
              <w:rPr>
                <w:rFonts w:ascii="Raleway" w:hAnsi="Raleway"/>
                <w:sz w:val="23"/>
                <w:szCs w:val="23"/>
              </w:rPr>
              <w:t xml:space="preserve">  </w:t>
            </w:r>
            <w:r w:rsidRPr="00775441">
              <w:rPr>
                <w:rFonts w:ascii="Raleway" w:hAnsi="Raleway"/>
                <w:sz w:val="23"/>
                <w:szCs w:val="23"/>
                <w:shd w:val="clear" w:color="auto" w:fill="FFFFFF"/>
              </w:rPr>
              <w:t> </w:t>
            </w:r>
          </w:p>
        </w:tc>
      </w:tr>
      <w:tr w:rsidR="0091293D" w:rsidRPr="00C06298" w:rsidTr="00767001">
        <w:trPr>
          <w:jc w:val="center"/>
        </w:trPr>
        <w:tc>
          <w:tcPr>
            <w:tcW w:w="0" w:type="auto"/>
            <w:gridSpan w:val="2"/>
            <w:shd w:val="clear" w:color="auto" w:fill="D9D9D9"/>
          </w:tcPr>
          <w:p w:rsidR="0091293D" w:rsidRPr="00C06298" w:rsidRDefault="0091293D" w:rsidP="004E0552">
            <w:pPr>
              <w:spacing w:before="120" w:after="120"/>
              <w:rPr>
                <w:rFonts w:asciiTheme="minorHAnsi" w:hAnsiTheme="minorHAnsi" w:cstheme="minorHAnsi"/>
                <w:b/>
              </w:rPr>
            </w:pPr>
            <w:r w:rsidRPr="00C06298">
              <w:rPr>
                <w:rFonts w:asciiTheme="minorHAnsi" w:hAnsiTheme="minorHAnsi" w:cstheme="minorHAnsi"/>
                <w:b/>
              </w:rPr>
              <w:t xml:space="preserve">Samarbejde vedr. </w:t>
            </w:r>
            <w:r>
              <w:rPr>
                <w:rFonts w:asciiTheme="minorHAnsi" w:hAnsiTheme="minorHAnsi" w:cstheme="minorHAnsi"/>
                <w:b/>
              </w:rPr>
              <w:t>ovenstående</w:t>
            </w:r>
            <w:r w:rsidRPr="00C06298">
              <w:rPr>
                <w:rFonts w:asciiTheme="minorHAnsi" w:hAnsiTheme="minorHAnsi" w:cstheme="minorHAnsi"/>
                <w:b/>
              </w:rPr>
              <w:t xml:space="preserve"> mål (organisering/samarbejde/hvem skal involveres/</w:t>
            </w:r>
            <w:r>
              <w:rPr>
                <w:rFonts w:asciiTheme="minorHAnsi" w:hAnsiTheme="minorHAnsi" w:cstheme="minorHAnsi"/>
                <w:b/>
              </w:rPr>
              <w:t>møde</w:t>
            </w:r>
            <w:r w:rsidRPr="00C06298">
              <w:rPr>
                <w:rFonts w:asciiTheme="minorHAnsi" w:hAnsiTheme="minorHAnsi" w:cstheme="minorHAnsi"/>
                <w:b/>
              </w:rPr>
              <w:t>frekvens)</w:t>
            </w:r>
          </w:p>
        </w:tc>
      </w:tr>
      <w:tr w:rsidR="0091293D" w:rsidRPr="00C06298" w:rsidTr="00767001">
        <w:trPr>
          <w:jc w:val="center"/>
        </w:trPr>
        <w:tc>
          <w:tcPr>
            <w:tcW w:w="0" w:type="auto"/>
            <w:gridSpan w:val="2"/>
          </w:tcPr>
          <w:p w:rsidR="00631352" w:rsidRPr="00775441" w:rsidRDefault="00C417AB" w:rsidP="00775441">
            <w:pPr>
              <w:pStyle w:val="Listeafsnit"/>
              <w:numPr>
                <w:ilvl w:val="0"/>
                <w:numId w:val="11"/>
              </w:numPr>
              <w:spacing w:after="0"/>
              <w:rPr>
                <w:rFonts w:cs="Calibri"/>
              </w:rPr>
            </w:pPr>
            <w:r>
              <w:rPr>
                <w:rFonts w:cs="Calibri"/>
              </w:rPr>
              <w:t xml:space="preserve">Samarbejde med ekstern leverandør vedr. </w:t>
            </w:r>
            <w:r w:rsidR="00104E98">
              <w:rPr>
                <w:rFonts w:cs="Calibri"/>
              </w:rPr>
              <w:t xml:space="preserve">temadag om emne vedr. </w:t>
            </w:r>
            <w:r w:rsidR="00066629">
              <w:rPr>
                <w:rFonts w:cs="Calibri"/>
              </w:rPr>
              <w:t xml:space="preserve">medarbejderkulturer, </w:t>
            </w:r>
            <w:r w:rsidR="00104E98">
              <w:rPr>
                <w:rFonts w:cs="Calibri"/>
              </w:rPr>
              <w:t>selvorganisering e.l.</w:t>
            </w:r>
            <w:r w:rsidR="00104E98" w:rsidRPr="00775441">
              <w:rPr>
                <w:rFonts w:cs="Calibri"/>
              </w:rPr>
              <w:t xml:space="preserve"> </w:t>
            </w:r>
          </w:p>
        </w:tc>
      </w:tr>
      <w:tr w:rsidR="0091293D" w:rsidRPr="00C06298" w:rsidTr="00B50334">
        <w:trPr>
          <w:jc w:val="center"/>
        </w:trPr>
        <w:tc>
          <w:tcPr>
            <w:tcW w:w="0" w:type="auto"/>
            <w:gridSpan w:val="2"/>
            <w:shd w:val="clear" w:color="auto" w:fill="D9D9D9" w:themeFill="background1" w:themeFillShade="D9"/>
            <w:vAlign w:val="center"/>
          </w:tcPr>
          <w:p w:rsidR="0091293D" w:rsidRPr="00B50334" w:rsidRDefault="0091293D" w:rsidP="004E0552">
            <w:pPr>
              <w:spacing w:before="120" w:after="120"/>
              <w:rPr>
                <w:rFonts w:asciiTheme="minorHAnsi" w:hAnsiTheme="minorHAnsi" w:cstheme="minorHAnsi"/>
                <w:b/>
              </w:rPr>
            </w:pPr>
            <w:r>
              <w:rPr>
                <w:rFonts w:asciiTheme="minorHAnsi" w:hAnsiTheme="minorHAnsi" w:cstheme="minorHAnsi"/>
                <w:b/>
              </w:rPr>
              <w:t>Plan for kompetenceudvikling (</w:t>
            </w:r>
            <w:r w:rsidRPr="00C06298">
              <w:rPr>
                <w:rFonts w:asciiTheme="minorHAnsi" w:hAnsiTheme="minorHAnsi" w:cstheme="minorHAnsi"/>
                <w:b/>
              </w:rPr>
              <w:t>behov for uddannelse/kurser</w:t>
            </w:r>
            <w:r>
              <w:rPr>
                <w:rFonts w:asciiTheme="minorHAnsi" w:hAnsiTheme="minorHAnsi" w:cstheme="minorHAnsi"/>
                <w:b/>
              </w:rPr>
              <w:t>/anden kompetenceudvikling</w:t>
            </w:r>
            <w:r w:rsidRPr="00C06298">
              <w:rPr>
                <w:rFonts w:asciiTheme="minorHAnsi" w:hAnsiTheme="minorHAnsi" w:cstheme="minorHAnsi"/>
                <w:b/>
              </w:rPr>
              <w:t>)</w:t>
            </w:r>
          </w:p>
        </w:tc>
      </w:tr>
      <w:tr w:rsidR="0091293D" w:rsidRPr="00C06298" w:rsidTr="00AA37E0">
        <w:trPr>
          <w:jc w:val="center"/>
        </w:trPr>
        <w:tc>
          <w:tcPr>
            <w:tcW w:w="0" w:type="auto"/>
            <w:gridSpan w:val="2"/>
            <w:vAlign w:val="center"/>
          </w:tcPr>
          <w:p w:rsidR="0091293D" w:rsidRPr="004E0552" w:rsidRDefault="00B97367" w:rsidP="004E0552">
            <w:pPr>
              <w:pStyle w:val="Listeafsnit"/>
              <w:numPr>
                <w:ilvl w:val="0"/>
                <w:numId w:val="11"/>
              </w:numPr>
              <w:spacing w:after="0"/>
              <w:rPr>
                <w:rFonts w:cs="Calibri"/>
              </w:rPr>
            </w:pPr>
            <w:r>
              <w:rPr>
                <w:rFonts w:cs="Calibri"/>
              </w:rPr>
              <w:t>Løbende fokus i regi af LAMU, herunder fast punkt i LAMU’s årshjul</w:t>
            </w:r>
          </w:p>
        </w:tc>
      </w:tr>
      <w:tr w:rsidR="0091293D" w:rsidRPr="00C06298" w:rsidTr="00767001">
        <w:trPr>
          <w:jc w:val="center"/>
        </w:trPr>
        <w:tc>
          <w:tcPr>
            <w:tcW w:w="0" w:type="auto"/>
            <w:gridSpan w:val="2"/>
            <w:shd w:val="clear" w:color="auto" w:fill="D9D9D9"/>
          </w:tcPr>
          <w:p w:rsidR="0091293D" w:rsidRPr="00C06298" w:rsidRDefault="0091293D" w:rsidP="004E0552">
            <w:pPr>
              <w:spacing w:before="120" w:after="120"/>
              <w:rPr>
                <w:rFonts w:asciiTheme="minorHAnsi" w:hAnsiTheme="minorHAnsi" w:cstheme="minorHAnsi"/>
                <w:b/>
              </w:rPr>
            </w:pPr>
            <w:r>
              <w:rPr>
                <w:rFonts w:asciiTheme="minorHAnsi" w:hAnsiTheme="minorHAnsi" w:cstheme="minorHAnsi"/>
                <w:b/>
              </w:rPr>
              <w:t xml:space="preserve">Økonomi og andre ressourcebehov </w:t>
            </w:r>
            <w:r w:rsidRPr="00C06298">
              <w:rPr>
                <w:rFonts w:asciiTheme="minorHAnsi" w:hAnsiTheme="minorHAnsi" w:cstheme="minorHAnsi"/>
                <w:b/>
              </w:rPr>
              <w:t xml:space="preserve">til at opfylde strategiens mål </w:t>
            </w:r>
          </w:p>
        </w:tc>
      </w:tr>
      <w:tr w:rsidR="0091293D" w:rsidRPr="00C06298" w:rsidTr="00767001">
        <w:trPr>
          <w:jc w:val="center"/>
        </w:trPr>
        <w:tc>
          <w:tcPr>
            <w:tcW w:w="0" w:type="auto"/>
            <w:gridSpan w:val="2"/>
          </w:tcPr>
          <w:p w:rsidR="0091293D" w:rsidRPr="004E0552" w:rsidRDefault="00B97367" w:rsidP="004E0552">
            <w:pPr>
              <w:pStyle w:val="Listeafsnit"/>
              <w:numPr>
                <w:ilvl w:val="0"/>
                <w:numId w:val="7"/>
              </w:numPr>
              <w:spacing w:after="0"/>
              <w:rPr>
                <w:rFonts w:cs="Calibri"/>
              </w:rPr>
            </w:pPr>
            <w:r>
              <w:rPr>
                <w:rFonts w:cs="Calibri"/>
              </w:rPr>
              <w:t>De ressourcer der er påkrævede for at opfylde målene i den årlige arbejdsmiljødrøftelse vil blive stillet til rådighed</w:t>
            </w:r>
          </w:p>
        </w:tc>
      </w:tr>
      <w:tr w:rsidR="0036130C" w:rsidRPr="00C06298" w:rsidTr="00767001">
        <w:trPr>
          <w:jc w:val="center"/>
        </w:trPr>
        <w:tc>
          <w:tcPr>
            <w:tcW w:w="0" w:type="auto"/>
          </w:tcPr>
          <w:p w:rsidR="0091293D" w:rsidRPr="00C06298" w:rsidRDefault="0091293D" w:rsidP="004C2D50">
            <w:pPr>
              <w:spacing w:after="0" w:line="240" w:lineRule="auto"/>
              <w:rPr>
                <w:rFonts w:asciiTheme="minorHAnsi" w:hAnsiTheme="minorHAnsi" w:cstheme="minorHAnsi"/>
              </w:rPr>
            </w:pPr>
            <w:r w:rsidRPr="00C06298">
              <w:rPr>
                <w:rFonts w:asciiTheme="minorHAnsi" w:hAnsiTheme="minorHAnsi" w:cstheme="minorHAnsi"/>
              </w:rPr>
              <w:t>Dato:</w:t>
            </w:r>
          </w:p>
          <w:p w:rsidR="0091293D" w:rsidRPr="00C06298" w:rsidRDefault="0091293D" w:rsidP="004C2D50">
            <w:pPr>
              <w:spacing w:after="0" w:line="240" w:lineRule="auto"/>
              <w:rPr>
                <w:rFonts w:asciiTheme="minorHAnsi" w:hAnsiTheme="minorHAnsi" w:cstheme="minorHAnsi"/>
              </w:rPr>
            </w:pPr>
          </w:p>
          <w:p w:rsidR="0091293D" w:rsidRPr="00C06298" w:rsidRDefault="0091293D" w:rsidP="004C2D50">
            <w:pPr>
              <w:spacing w:after="0" w:line="240" w:lineRule="auto"/>
              <w:rPr>
                <w:rFonts w:asciiTheme="minorHAnsi" w:hAnsiTheme="minorHAnsi" w:cstheme="minorHAnsi"/>
                <w:sz w:val="20"/>
                <w:szCs w:val="20"/>
              </w:rPr>
            </w:pPr>
            <w:r w:rsidRPr="00C06298">
              <w:rPr>
                <w:rFonts w:asciiTheme="minorHAnsi" w:hAnsiTheme="minorHAnsi" w:cstheme="minorHAnsi"/>
                <w:sz w:val="20"/>
                <w:szCs w:val="20"/>
              </w:rPr>
              <w:t>Arbejdsgiverrepræsentant</w:t>
            </w:r>
          </w:p>
          <w:p w:rsidR="0091293D" w:rsidRPr="00CC5878" w:rsidRDefault="0091293D" w:rsidP="004C2D50">
            <w:pPr>
              <w:spacing w:after="0" w:line="240" w:lineRule="auto"/>
              <w:rPr>
                <w:rFonts w:asciiTheme="minorHAnsi" w:hAnsiTheme="minorHAnsi" w:cstheme="minorHAnsi"/>
                <w:sz w:val="20"/>
                <w:szCs w:val="20"/>
              </w:rPr>
            </w:pPr>
            <w:r w:rsidRPr="00CC5878">
              <w:rPr>
                <w:rFonts w:asciiTheme="minorHAnsi" w:hAnsiTheme="minorHAnsi" w:cstheme="minorHAnsi"/>
                <w:sz w:val="20"/>
                <w:szCs w:val="20"/>
              </w:rPr>
              <w:t>(Formand)</w:t>
            </w:r>
          </w:p>
        </w:tc>
        <w:tc>
          <w:tcPr>
            <w:tcW w:w="0" w:type="auto"/>
          </w:tcPr>
          <w:p w:rsidR="0091293D" w:rsidRPr="00C06298" w:rsidRDefault="0091293D" w:rsidP="004C2D50">
            <w:pPr>
              <w:spacing w:after="0" w:line="240" w:lineRule="auto"/>
              <w:rPr>
                <w:rFonts w:asciiTheme="minorHAnsi" w:hAnsiTheme="minorHAnsi" w:cstheme="minorHAnsi"/>
              </w:rPr>
            </w:pPr>
            <w:r w:rsidRPr="00C06298">
              <w:rPr>
                <w:rFonts w:asciiTheme="minorHAnsi" w:hAnsiTheme="minorHAnsi" w:cstheme="minorHAnsi"/>
              </w:rPr>
              <w:t>Dato:</w:t>
            </w:r>
          </w:p>
          <w:p w:rsidR="0091293D" w:rsidRPr="00C06298" w:rsidRDefault="0091293D" w:rsidP="004C2D50">
            <w:pPr>
              <w:spacing w:after="0" w:line="240" w:lineRule="auto"/>
              <w:rPr>
                <w:rFonts w:asciiTheme="minorHAnsi" w:hAnsiTheme="minorHAnsi" w:cstheme="minorHAnsi"/>
              </w:rPr>
            </w:pPr>
          </w:p>
          <w:p w:rsidR="0091293D" w:rsidRPr="00C06298" w:rsidRDefault="0091293D" w:rsidP="004C2D50">
            <w:pPr>
              <w:spacing w:after="0" w:line="240" w:lineRule="auto"/>
              <w:rPr>
                <w:rFonts w:asciiTheme="minorHAnsi" w:hAnsiTheme="minorHAnsi" w:cstheme="minorHAnsi"/>
                <w:sz w:val="20"/>
                <w:szCs w:val="20"/>
              </w:rPr>
            </w:pPr>
            <w:r w:rsidRPr="00C06298">
              <w:rPr>
                <w:rFonts w:asciiTheme="minorHAnsi" w:hAnsiTheme="minorHAnsi" w:cstheme="minorHAnsi"/>
                <w:sz w:val="20"/>
                <w:szCs w:val="20"/>
              </w:rPr>
              <w:t>Medarbejderrepræsentant</w:t>
            </w:r>
          </w:p>
          <w:p w:rsidR="0091293D" w:rsidRPr="00C06298" w:rsidRDefault="0091293D" w:rsidP="004C2D50">
            <w:pPr>
              <w:spacing w:after="0" w:line="240" w:lineRule="auto"/>
              <w:rPr>
                <w:rFonts w:asciiTheme="minorHAnsi" w:hAnsiTheme="minorHAnsi" w:cstheme="minorHAnsi"/>
              </w:rPr>
            </w:pPr>
            <w:r w:rsidRPr="00C06298">
              <w:rPr>
                <w:rFonts w:asciiTheme="minorHAnsi" w:hAnsiTheme="minorHAnsi" w:cstheme="minorHAnsi"/>
                <w:sz w:val="20"/>
                <w:szCs w:val="20"/>
              </w:rPr>
              <w:t>(Næstformand)</w:t>
            </w:r>
          </w:p>
        </w:tc>
      </w:tr>
    </w:tbl>
    <w:p w:rsidR="00253C3B" w:rsidRDefault="00253C3B" w:rsidP="00B50334">
      <w:pPr>
        <w:rPr>
          <w:rFonts w:asciiTheme="minorHAnsi" w:hAnsiTheme="minorHAnsi" w:cstheme="minorHAnsi"/>
        </w:rPr>
      </w:pPr>
    </w:p>
    <w:p w:rsidR="002E5C85" w:rsidRPr="00B50334" w:rsidRDefault="002E5C85" w:rsidP="00B50334">
      <w:pPr>
        <w:rPr>
          <w:rFonts w:asciiTheme="minorHAnsi" w:hAnsiTheme="minorHAnsi" w:cstheme="minorHAnsi"/>
        </w:rPr>
      </w:pPr>
    </w:p>
    <w:sectPr w:rsidR="002E5C85" w:rsidRPr="00B50334" w:rsidSect="00B50334">
      <w:pgSz w:w="11906" w:h="16838"/>
      <w:pgMar w:top="851" w:right="720" w:bottom="851" w:left="720" w:header="708"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64" w:rsidRDefault="00D77564" w:rsidP="00474B0B">
      <w:pPr>
        <w:spacing w:after="0" w:line="240" w:lineRule="auto"/>
      </w:pPr>
      <w:r>
        <w:separator/>
      </w:r>
    </w:p>
  </w:endnote>
  <w:endnote w:type="continuationSeparator" w:id="0">
    <w:p w:rsidR="00D77564" w:rsidRDefault="00D77564" w:rsidP="0047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Ralew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64" w:rsidRDefault="00D77564" w:rsidP="00474B0B">
      <w:pPr>
        <w:spacing w:after="0" w:line="240" w:lineRule="auto"/>
      </w:pPr>
      <w:r>
        <w:separator/>
      </w:r>
    </w:p>
  </w:footnote>
  <w:footnote w:type="continuationSeparator" w:id="0">
    <w:p w:rsidR="00D77564" w:rsidRDefault="00D77564" w:rsidP="00474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15:restartNumberingAfterBreak="0">
    <w:nsid w:val="086A7CAE"/>
    <w:multiLevelType w:val="hybridMultilevel"/>
    <w:tmpl w:val="E55EC2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4C2047C"/>
    <w:multiLevelType w:val="hybridMultilevel"/>
    <w:tmpl w:val="9544C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552B8F"/>
    <w:multiLevelType w:val="hybridMultilevel"/>
    <w:tmpl w:val="A8D2F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D70E17"/>
    <w:multiLevelType w:val="hybridMultilevel"/>
    <w:tmpl w:val="F20EBDFC"/>
    <w:lvl w:ilvl="0" w:tplc="0952CB6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1058D3"/>
    <w:multiLevelType w:val="hybridMultilevel"/>
    <w:tmpl w:val="CA8AA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3F63EB5"/>
    <w:multiLevelType w:val="hybridMultilevel"/>
    <w:tmpl w:val="D1068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6E545C1"/>
    <w:multiLevelType w:val="hybridMultilevel"/>
    <w:tmpl w:val="82520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9C3F6E"/>
    <w:multiLevelType w:val="hybridMultilevel"/>
    <w:tmpl w:val="6638FA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58E3486B"/>
    <w:multiLevelType w:val="hybridMultilevel"/>
    <w:tmpl w:val="FE360C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A2C0356"/>
    <w:multiLevelType w:val="hybridMultilevel"/>
    <w:tmpl w:val="35AEE242"/>
    <w:lvl w:ilvl="0" w:tplc="93D61C8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4C17BD5"/>
    <w:multiLevelType w:val="hybridMultilevel"/>
    <w:tmpl w:val="FDF67D56"/>
    <w:lvl w:ilvl="0" w:tplc="04060001">
      <w:start w:val="1"/>
      <w:numFmt w:val="bullet"/>
      <w:lvlText w:val=""/>
      <w:lvlJc w:val="left"/>
      <w:pPr>
        <w:ind w:left="1145" w:hanging="360"/>
      </w:pPr>
      <w:rPr>
        <w:rFonts w:ascii="Symbol" w:hAnsi="Symbol" w:hint="default"/>
      </w:rPr>
    </w:lvl>
    <w:lvl w:ilvl="1" w:tplc="04060003" w:tentative="1">
      <w:start w:val="1"/>
      <w:numFmt w:val="bullet"/>
      <w:lvlText w:val="o"/>
      <w:lvlJc w:val="left"/>
      <w:pPr>
        <w:ind w:left="1865" w:hanging="360"/>
      </w:pPr>
      <w:rPr>
        <w:rFonts w:ascii="Courier New" w:hAnsi="Courier New" w:cs="Courier New" w:hint="default"/>
      </w:rPr>
    </w:lvl>
    <w:lvl w:ilvl="2" w:tplc="04060005" w:tentative="1">
      <w:start w:val="1"/>
      <w:numFmt w:val="bullet"/>
      <w:lvlText w:val=""/>
      <w:lvlJc w:val="left"/>
      <w:pPr>
        <w:ind w:left="2585" w:hanging="360"/>
      </w:pPr>
      <w:rPr>
        <w:rFonts w:ascii="Wingdings" w:hAnsi="Wingdings" w:hint="default"/>
      </w:rPr>
    </w:lvl>
    <w:lvl w:ilvl="3" w:tplc="04060001" w:tentative="1">
      <w:start w:val="1"/>
      <w:numFmt w:val="bullet"/>
      <w:lvlText w:val=""/>
      <w:lvlJc w:val="left"/>
      <w:pPr>
        <w:ind w:left="3305" w:hanging="360"/>
      </w:pPr>
      <w:rPr>
        <w:rFonts w:ascii="Symbol" w:hAnsi="Symbol" w:hint="default"/>
      </w:rPr>
    </w:lvl>
    <w:lvl w:ilvl="4" w:tplc="04060003" w:tentative="1">
      <w:start w:val="1"/>
      <w:numFmt w:val="bullet"/>
      <w:lvlText w:val="o"/>
      <w:lvlJc w:val="left"/>
      <w:pPr>
        <w:ind w:left="4025" w:hanging="360"/>
      </w:pPr>
      <w:rPr>
        <w:rFonts w:ascii="Courier New" w:hAnsi="Courier New" w:cs="Courier New" w:hint="default"/>
      </w:rPr>
    </w:lvl>
    <w:lvl w:ilvl="5" w:tplc="04060005" w:tentative="1">
      <w:start w:val="1"/>
      <w:numFmt w:val="bullet"/>
      <w:lvlText w:val=""/>
      <w:lvlJc w:val="left"/>
      <w:pPr>
        <w:ind w:left="4745" w:hanging="360"/>
      </w:pPr>
      <w:rPr>
        <w:rFonts w:ascii="Wingdings" w:hAnsi="Wingdings" w:hint="default"/>
      </w:rPr>
    </w:lvl>
    <w:lvl w:ilvl="6" w:tplc="04060001" w:tentative="1">
      <w:start w:val="1"/>
      <w:numFmt w:val="bullet"/>
      <w:lvlText w:val=""/>
      <w:lvlJc w:val="left"/>
      <w:pPr>
        <w:ind w:left="5465" w:hanging="360"/>
      </w:pPr>
      <w:rPr>
        <w:rFonts w:ascii="Symbol" w:hAnsi="Symbol" w:hint="default"/>
      </w:rPr>
    </w:lvl>
    <w:lvl w:ilvl="7" w:tplc="04060003" w:tentative="1">
      <w:start w:val="1"/>
      <w:numFmt w:val="bullet"/>
      <w:lvlText w:val="o"/>
      <w:lvlJc w:val="left"/>
      <w:pPr>
        <w:ind w:left="6185" w:hanging="360"/>
      </w:pPr>
      <w:rPr>
        <w:rFonts w:ascii="Courier New" w:hAnsi="Courier New" w:cs="Courier New" w:hint="default"/>
      </w:rPr>
    </w:lvl>
    <w:lvl w:ilvl="8" w:tplc="04060005" w:tentative="1">
      <w:start w:val="1"/>
      <w:numFmt w:val="bullet"/>
      <w:lvlText w:val=""/>
      <w:lvlJc w:val="left"/>
      <w:pPr>
        <w:ind w:left="6905" w:hanging="360"/>
      </w:pPr>
      <w:rPr>
        <w:rFonts w:ascii="Wingdings" w:hAnsi="Wingdings" w:hint="default"/>
      </w:rPr>
    </w:lvl>
  </w:abstractNum>
  <w:abstractNum w:abstractNumId="13" w15:restartNumberingAfterBreak="0">
    <w:nsid w:val="79D35A8F"/>
    <w:multiLevelType w:val="hybridMultilevel"/>
    <w:tmpl w:val="BF20BC80"/>
    <w:lvl w:ilvl="0" w:tplc="F3640D5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5"/>
  </w:num>
  <w:num w:numId="6">
    <w:abstractNumId w:val="13"/>
  </w:num>
  <w:num w:numId="7">
    <w:abstractNumId w:val="11"/>
  </w:num>
  <w:num w:numId="8">
    <w:abstractNumId w:val="3"/>
  </w:num>
  <w:num w:numId="9">
    <w:abstractNumId w:val="0"/>
  </w:num>
  <w:num w:numId="10">
    <w:abstractNumId w:val="1"/>
  </w:num>
  <w:num w:numId="11">
    <w:abstractNumId w:val="8"/>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C4"/>
    <w:rsid w:val="0004247B"/>
    <w:rsid w:val="00063CE0"/>
    <w:rsid w:val="00064DAE"/>
    <w:rsid w:val="00066629"/>
    <w:rsid w:val="00082E0A"/>
    <w:rsid w:val="000846CB"/>
    <w:rsid w:val="000A63A6"/>
    <w:rsid w:val="000F1C48"/>
    <w:rsid w:val="000F6BBF"/>
    <w:rsid w:val="00100885"/>
    <w:rsid w:val="00104E98"/>
    <w:rsid w:val="00116E4E"/>
    <w:rsid w:val="00125597"/>
    <w:rsid w:val="00151601"/>
    <w:rsid w:val="00163656"/>
    <w:rsid w:val="00166009"/>
    <w:rsid w:val="00172289"/>
    <w:rsid w:val="001C4A9E"/>
    <w:rsid w:val="001D34E6"/>
    <w:rsid w:val="001D4813"/>
    <w:rsid w:val="001E309A"/>
    <w:rsid w:val="001E3CC5"/>
    <w:rsid w:val="00221288"/>
    <w:rsid w:val="00245E10"/>
    <w:rsid w:val="00253C3B"/>
    <w:rsid w:val="00294E78"/>
    <w:rsid w:val="00295C97"/>
    <w:rsid w:val="002A2EF9"/>
    <w:rsid w:val="002E5C85"/>
    <w:rsid w:val="002F78C4"/>
    <w:rsid w:val="00317D51"/>
    <w:rsid w:val="00325F57"/>
    <w:rsid w:val="0036130C"/>
    <w:rsid w:val="00394BCC"/>
    <w:rsid w:val="003A773A"/>
    <w:rsid w:val="003D06DD"/>
    <w:rsid w:val="003D1244"/>
    <w:rsid w:val="003E3995"/>
    <w:rsid w:val="003E5598"/>
    <w:rsid w:val="00420092"/>
    <w:rsid w:val="00423A54"/>
    <w:rsid w:val="00474B0B"/>
    <w:rsid w:val="00475EB1"/>
    <w:rsid w:val="0048166D"/>
    <w:rsid w:val="004C2D50"/>
    <w:rsid w:val="004C3BFD"/>
    <w:rsid w:val="004C49F6"/>
    <w:rsid w:val="004E0552"/>
    <w:rsid w:val="004F484C"/>
    <w:rsid w:val="0050372F"/>
    <w:rsid w:val="00506627"/>
    <w:rsid w:val="005132D3"/>
    <w:rsid w:val="00523631"/>
    <w:rsid w:val="00530608"/>
    <w:rsid w:val="005342EB"/>
    <w:rsid w:val="00544D45"/>
    <w:rsid w:val="0055271F"/>
    <w:rsid w:val="00553BA3"/>
    <w:rsid w:val="00562C92"/>
    <w:rsid w:val="00562D98"/>
    <w:rsid w:val="005C2057"/>
    <w:rsid w:val="005C47E1"/>
    <w:rsid w:val="00631352"/>
    <w:rsid w:val="00637E4C"/>
    <w:rsid w:val="00661924"/>
    <w:rsid w:val="00680E61"/>
    <w:rsid w:val="006A1944"/>
    <w:rsid w:val="006C3BCA"/>
    <w:rsid w:val="006C5CCD"/>
    <w:rsid w:val="006D403C"/>
    <w:rsid w:val="006E4412"/>
    <w:rsid w:val="006E6B41"/>
    <w:rsid w:val="00710BA7"/>
    <w:rsid w:val="00752CC4"/>
    <w:rsid w:val="00755643"/>
    <w:rsid w:val="00767001"/>
    <w:rsid w:val="00775441"/>
    <w:rsid w:val="0078532D"/>
    <w:rsid w:val="00797011"/>
    <w:rsid w:val="007B7AFD"/>
    <w:rsid w:val="0082765D"/>
    <w:rsid w:val="00837555"/>
    <w:rsid w:val="008426DB"/>
    <w:rsid w:val="00843B2F"/>
    <w:rsid w:val="00862CD2"/>
    <w:rsid w:val="00881912"/>
    <w:rsid w:val="008C2BCB"/>
    <w:rsid w:val="008D106D"/>
    <w:rsid w:val="008E0935"/>
    <w:rsid w:val="008E38AE"/>
    <w:rsid w:val="0091293D"/>
    <w:rsid w:val="00916C45"/>
    <w:rsid w:val="00922C97"/>
    <w:rsid w:val="00964D56"/>
    <w:rsid w:val="00974D3A"/>
    <w:rsid w:val="009A5BC6"/>
    <w:rsid w:val="009B39AF"/>
    <w:rsid w:val="009E01F8"/>
    <w:rsid w:val="009E35B7"/>
    <w:rsid w:val="009F1163"/>
    <w:rsid w:val="00AB698D"/>
    <w:rsid w:val="00AC720A"/>
    <w:rsid w:val="00AF1D41"/>
    <w:rsid w:val="00B50334"/>
    <w:rsid w:val="00B7292A"/>
    <w:rsid w:val="00B779E7"/>
    <w:rsid w:val="00B807BC"/>
    <w:rsid w:val="00B93669"/>
    <w:rsid w:val="00B97367"/>
    <w:rsid w:val="00C06298"/>
    <w:rsid w:val="00C23030"/>
    <w:rsid w:val="00C3289A"/>
    <w:rsid w:val="00C417AB"/>
    <w:rsid w:val="00C812BE"/>
    <w:rsid w:val="00C934D1"/>
    <w:rsid w:val="00CC5878"/>
    <w:rsid w:val="00CD416B"/>
    <w:rsid w:val="00D42214"/>
    <w:rsid w:val="00D613E2"/>
    <w:rsid w:val="00D665D5"/>
    <w:rsid w:val="00D77564"/>
    <w:rsid w:val="00DA07D8"/>
    <w:rsid w:val="00DB2576"/>
    <w:rsid w:val="00E36323"/>
    <w:rsid w:val="00E53567"/>
    <w:rsid w:val="00E73459"/>
    <w:rsid w:val="00E92118"/>
    <w:rsid w:val="00E9347C"/>
    <w:rsid w:val="00EC4161"/>
    <w:rsid w:val="00ED06CF"/>
    <w:rsid w:val="00EE32C8"/>
    <w:rsid w:val="00EF77C7"/>
    <w:rsid w:val="00F07F53"/>
    <w:rsid w:val="00F32AB6"/>
    <w:rsid w:val="00F376D5"/>
    <w:rsid w:val="00F43912"/>
    <w:rsid w:val="00F82970"/>
    <w:rsid w:val="00F90589"/>
    <w:rsid w:val="00FE5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971798-874D-45E3-AE3B-F627E837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12"/>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2F78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64D56"/>
    <w:pPr>
      <w:ind w:left="720"/>
      <w:contextualSpacing/>
    </w:pPr>
  </w:style>
  <w:style w:type="paragraph" w:styleId="Sidehoved">
    <w:name w:val="header"/>
    <w:basedOn w:val="Normal"/>
    <w:link w:val="SidehovedTegn"/>
    <w:uiPriority w:val="99"/>
    <w:rsid w:val="00474B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474B0B"/>
    <w:rPr>
      <w:rFonts w:cs="Times New Roman"/>
    </w:rPr>
  </w:style>
  <w:style w:type="paragraph" w:styleId="Sidefod">
    <w:name w:val="footer"/>
    <w:basedOn w:val="Normal"/>
    <w:link w:val="SidefodTegn"/>
    <w:uiPriority w:val="99"/>
    <w:rsid w:val="00474B0B"/>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474B0B"/>
    <w:rPr>
      <w:rFonts w:cs="Times New Roman"/>
    </w:rPr>
  </w:style>
  <w:style w:type="character" w:styleId="Kommentarhenvisning">
    <w:name w:val="annotation reference"/>
    <w:basedOn w:val="Standardskrifttypeiafsnit"/>
    <w:uiPriority w:val="99"/>
    <w:semiHidden/>
    <w:rsid w:val="008E0935"/>
    <w:rPr>
      <w:rFonts w:cs="Times New Roman"/>
      <w:sz w:val="16"/>
      <w:szCs w:val="16"/>
    </w:rPr>
  </w:style>
  <w:style w:type="paragraph" w:styleId="Kommentartekst">
    <w:name w:val="annotation text"/>
    <w:basedOn w:val="Normal"/>
    <w:link w:val="KommentartekstTegn"/>
    <w:uiPriority w:val="99"/>
    <w:semiHidden/>
    <w:rsid w:val="008E0935"/>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8E0935"/>
    <w:rPr>
      <w:rFonts w:cs="Times New Roman"/>
      <w:sz w:val="20"/>
      <w:szCs w:val="20"/>
    </w:rPr>
  </w:style>
  <w:style w:type="paragraph" w:styleId="Kommentaremne">
    <w:name w:val="annotation subject"/>
    <w:basedOn w:val="Kommentartekst"/>
    <w:next w:val="Kommentartekst"/>
    <w:link w:val="KommentaremneTegn"/>
    <w:uiPriority w:val="99"/>
    <w:semiHidden/>
    <w:rsid w:val="008E0935"/>
    <w:rPr>
      <w:b/>
      <w:bCs/>
    </w:rPr>
  </w:style>
  <w:style w:type="character" w:customStyle="1" w:styleId="KommentaremneTegn">
    <w:name w:val="Kommentaremne Tegn"/>
    <w:basedOn w:val="KommentartekstTegn"/>
    <w:link w:val="Kommentaremne"/>
    <w:uiPriority w:val="99"/>
    <w:semiHidden/>
    <w:locked/>
    <w:rsid w:val="008E0935"/>
    <w:rPr>
      <w:rFonts w:cs="Times New Roman"/>
      <w:b/>
      <w:bCs/>
      <w:sz w:val="20"/>
      <w:szCs w:val="20"/>
    </w:rPr>
  </w:style>
  <w:style w:type="paragraph" w:styleId="Markeringsbobletekst">
    <w:name w:val="Balloon Text"/>
    <w:basedOn w:val="Normal"/>
    <w:link w:val="MarkeringsbobletekstTegn"/>
    <w:uiPriority w:val="99"/>
    <w:semiHidden/>
    <w:rsid w:val="008E09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E0935"/>
    <w:rPr>
      <w:rFonts w:ascii="Tahoma" w:hAnsi="Tahoma" w:cs="Tahoma"/>
      <w:sz w:val="16"/>
      <w:szCs w:val="16"/>
    </w:rPr>
  </w:style>
  <w:style w:type="paragraph" w:styleId="NormalWeb">
    <w:name w:val="Normal (Web)"/>
    <w:basedOn w:val="Normal"/>
    <w:uiPriority w:val="99"/>
    <w:unhideWhenUsed/>
    <w:rsid w:val="00C06298"/>
    <w:pPr>
      <w:spacing w:before="100" w:beforeAutospacing="1" w:after="100" w:afterAutospacing="1" w:line="240" w:lineRule="auto"/>
    </w:pPr>
    <w:rPr>
      <w:rFonts w:ascii="Times New Roman" w:eastAsia="Times New Roman" w:hAnsi="Times New Roman"/>
      <w:sz w:val="24"/>
      <w:szCs w:val="24"/>
      <w:lang w:eastAsia="da-DK"/>
    </w:rPr>
  </w:style>
  <w:style w:type="numbering" w:styleId="1ai">
    <w:name w:val="Outline List 1"/>
    <w:basedOn w:val="Ingenoversigt"/>
    <w:semiHidden/>
    <w:rsid w:val="00637E4C"/>
    <w:pPr>
      <w:numPr>
        <w:numId w:val="8"/>
      </w:numPr>
    </w:pPr>
  </w:style>
  <w:style w:type="paragraph" w:styleId="Opstilling-punkttegn3">
    <w:name w:val="List Bullet 3"/>
    <w:basedOn w:val="Normal"/>
    <w:semiHidden/>
    <w:rsid w:val="00637E4C"/>
    <w:pPr>
      <w:numPr>
        <w:numId w:val="9"/>
      </w:numPr>
      <w:spacing w:after="0" w:line="280" w:lineRule="atLeast"/>
    </w:pPr>
    <w:rPr>
      <w:rFonts w:ascii="Georgia" w:eastAsia="Times New Roman" w:hAnsi="Georgia"/>
      <w:sz w:val="21"/>
      <w:szCs w:val="24"/>
    </w:rPr>
  </w:style>
  <w:style w:type="character" w:styleId="Hyperlink">
    <w:name w:val="Hyperlink"/>
    <w:basedOn w:val="Standardskrifttypeiafsnit"/>
    <w:uiPriority w:val="99"/>
    <w:unhideWhenUsed/>
    <w:rsid w:val="00523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0627">
      <w:bodyDiv w:val="1"/>
      <w:marLeft w:val="0"/>
      <w:marRight w:val="0"/>
      <w:marTop w:val="0"/>
      <w:marBottom w:val="0"/>
      <w:divBdr>
        <w:top w:val="none" w:sz="0" w:space="0" w:color="auto"/>
        <w:left w:val="none" w:sz="0" w:space="0" w:color="auto"/>
        <w:bottom w:val="none" w:sz="0" w:space="0" w:color="auto"/>
        <w:right w:val="none" w:sz="0" w:space="0" w:color="auto"/>
      </w:divBdr>
    </w:div>
    <w:div w:id="873345663">
      <w:bodyDiv w:val="1"/>
      <w:marLeft w:val="0"/>
      <w:marRight w:val="0"/>
      <w:marTop w:val="0"/>
      <w:marBottom w:val="0"/>
      <w:divBdr>
        <w:top w:val="none" w:sz="0" w:space="0" w:color="auto"/>
        <w:left w:val="none" w:sz="0" w:space="0" w:color="auto"/>
        <w:bottom w:val="none" w:sz="0" w:space="0" w:color="auto"/>
        <w:right w:val="none" w:sz="0" w:space="0" w:color="auto"/>
      </w:divBdr>
    </w:div>
    <w:div w:id="1088119476">
      <w:bodyDiv w:val="1"/>
      <w:marLeft w:val="0"/>
      <w:marRight w:val="0"/>
      <w:marTop w:val="0"/>
      <w:marBottom w:val="0"/>
      <w:divBdr>
        <w:top w:val="none" w:sz="0" w:space="0" w:color="auto"/>
        <w:left w:val="none" w:sz="0" w:space="0" w:color="auto"/>
        <w:bottom w:val="none" w:sz="0" w:space="0" w:color="auto"/>
        <w:right w:val="none" w:sz="0" w:space="0" w:color="auto"/>
      </w:divBdr>
    </w:div>
    <w:div w:id="1296376091">
      <w:bodyDiv w:val="1"/>
      <w:marLeft w:val="0"/>
      <w:marRight w:val="0"/>
      <w:marTop w:val="0"/>
      <w:marBottom w:val="0"/>
      <w:divBdr>
        <w:top w:val="none" w:sz="0" w:space="0" w:color="auto"/>
        <w:left w:val="none" w:sz="0" w:space="0" w:color="auto"/>
        <w:bottom w:val="none" w:sz="0" w:space="0" w:color="auto"/>
        <w:right w:val="none" w:sz="0" w:space="0" w:color="auto"/>
      </w:divBdr>
    </w:div>
    <w:div w:id="1367949168">
      <w:bodyDiv w:val="1"/>
      <w:marLeft w:val="0"/>
      <w:marRight w:val="0"/>
      <w:marTop w:val="0"/>
      <w:marBottom w:val="0"/>
      <w:divBdr>
        <w:top w:val="none" w:sz="0" w:space="0" w:color="auto"/>
        <w:left w:val="none" w:sz="0" w:space="0" w:color="auto"/>
        <w:bottom w:val="none" w:sz="0" w:space="0" w:color="auto"/>
        <w:right w:val="none" w:sz="0" w:space="0" w:color="auto"/>
      </w:divBdr>
    </w:div>
    <w:div w:id="1502812209">
      <w:bodyDiv w:val="1"/>
      <w:marLeft w:val="0"/>
      <w:marRight w:val="0"/>
      <w:marTop w:val="0"/>
      <w:marBottom w:val="0"/>
      <w:divBdr>
        <w:top w:val="none" w:sz="0" w:space="0" w:color="auto"/>
        <w:left w:val="none" w:sz="0" w:space="0" w:color="auto"/>
        <w:bottom w:val="none" w:sz="0" w:space="0" w:color="auto"/>
        <w:right w:val="none" w:sz="0" w:space="0" w:color="auto"/>
      </w:divBdr>
    </w:div>
    <w:div w:id="19757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B5CC-C2C5-4BFA-A604-88B1C943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3565</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Strategi for år</vt:lpstr>
      <vt:lpstr>Strategi for år</vt:lpstr>
    </vt:vector>
  </TitlesOfParts>
  <Company>Aarhus University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for år</dc:title>
  <dc:creator>Michelle Williams</dc:creator>
  <cp:lastModifiedBy>Ulrik Birk Therkelsen</cp:lastModifiedBy>
  <cp:revision>2</cp:revision>
  <cp:lastPrinted>2011-12-12T10:05:00Z</cp:lastPrinted>
  <dcterms:created xsi:type="dcterms:W3CDTF">2020-06-03T11:12:00Z</dcterms:created>
  <dcterms:modified xsi:type="dcterms:W3CDTF">2020-06-03T11:12:00Z</dcterms:modified>
</cp:coreProperties>
</file>